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EFB9" w14:textId="0091F6CA" w:rsidR="00E006B7" w:rsidRPr="00E006B7" w:rsidRDefault="00E006B7" w:rsidP="00E006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val="el-GR" w:eastAsia="el-GR"/>
          <w14:ligatures w14:val="none"/>
        </w:rPr>
      </w:pPr>
    </w:p>
    <w:p w14:paraId="7A389785" w14:textId="39013243" w:rsidR="006A416C" w:rsidRDefault="003A43F6" w:rsidP="003A43F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Calibri"/>
          <w:b/>
          <w:kern w:val="0"/>
          <w:u w:val="single"/>
          <w:lang w:val="el-GR" w:eastAsia="el-GR"/>
          <w14:ligatures w14:val="none"/>
        </w:rPr>
      </w:pPr>
      <w:r w:rsidRPr="00E006B7">
        <w:rPr>
          <w:rFonts w:ascii="Calibri" w:eastAsia="Calibri" w:hAnsi="Calibri" w:cs="Times New Roman"/>
          <w:noProof/>
          <w:kern w:val="0"/>
          <w:sz w:val="22"/>
          <w:szCs w:val="22"/>
          <w:lang w:val="el-GR"/>
          <w14:ligatures w14:val="none"/>
        </w:rPr>
        <w:drawing>
          <wp:inline distT="0" distB="0" distL="0" distR="0" wp14:anchorId="7ABA31C3" wp14:editId="54140A50">
            <wp:extent cx="1571625" cy="1571625"/>
            <wp:effectExtent l="0" t="0" r="0" b="0"/>
            <wp:docPr id="1068236298" name="Εικόνα 1" descr="Εικόνα που περιέχει μαύρο, σκοτάδι, χώρος, νύχτ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36298" name="Εικόνα 1" descr="Εικόνα που περιέχει μαύρο, σκοτάδι, χώρος, νύχτα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733C" w14:textId="77777777" w:rsidR="006A416C" w:rsidRDefault="006A416C" w:rsidP="00E006B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Calibri"/>
          <w:b/>
          <w:kern w:val="0"/>
          <w:u w:val="single"/>
          <w:lang w:val="el-GR" w:eastAsia="el-GR"/>
          <w14:ligatures w14:val="none"/>
        </w:rPr>
      </w:pPr>
    </w:p>
    <w:p w14:paraId="17DE63F3" w14:textId="6819C159" w:rsidR="00E006B7" w:rsidRPr="00E006B7" w:rsidRDefault="00E006B7" w:rsidP="00E006B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Calibri"/>
          <w:b/>
          <w:kern w:val="0"/>
          <w:u w:val="single"/>
          <w:lang w:val="el-GR" w:eastAsia="el-GR"/>
          <w14:ligatures w14:val="none"/>
        </w:rPr>
      </w:pPr>
      <w:r w:rsidRPr="00E006B7">
        <w:rPr>
          <w:rFonts w:ascii="Palatino Linotype" w:eastAsia="Times New Roman" w:hAnsi="Palatino Linotype" w:cs="Calibri"/>
          <w:b/>
          <w:kern w:val="0"/>
          <w:u w:val="single"/>
          <w:lang w:val="el-GR" w:eastAsia="el-GR"/>
          <w14:ligatures w14:val="none"/>
        </w:rPr>
        <w:t>ΔΕΛΤΙΟ ΤΥΠΟ</w:t>
      </w:r>
      <w:r>
        <w:rPr>
          <w:rFonts w:ascii="Palatino Linotype" w:eastAsia="Times New Roman" w:hAnsi="Palatino Linotype" w:cs="Calibri"/>
          <w:b/>
          <w:kern w:val="0"/>
          <w:u w:val="single"/>
          <w:lang w:val="el-GR" w:eastAsia="el-GR"/>
          <w14:ligatures w14:val="none"/>
        </w:rPr>
        <w:t>Υ</w:t>
      </w:r>
    </w:p>
    <w:p w14:paraId="24096571" w14:textId="77777777" w:rsidR="00E006B7" w:rsidRDefault="00E006B7" w:rsidP="003A43F6">
      <w:pPr>
        <w:jc w:val="center"/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</w:pPr>
    </w:p>
    <w:p w14:paraId="7638C038" w14:textId="1BC307A7" w:rsidR="00183FBB" w:rsidRPr="00A63D71" w:rsidRDefault="00183FBB" w:rsidP="008C5AED">
      <w:pPr>
        <w:jc w:val="both"/>
        <w:rPr>
          <w:rFonts w:ascii="Palatino Linotype" w:hAnsi="Palatino Linotype"/>
          <w:b/>
          <w:bCs/>
          <w:sz w:val="22"/>
          <w:szCs w:val="22"/>
          <w:lang w:val="el-GR"/>
        </w:rPr>
      </w:pPr>
      <w:r w:rsidRPr="00A63D71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>«Αλγοριθμικές Ερμηνείες της Ηπειρώτικης Αργυροχοΐας»: Μια γέφυρα ανάμεσα στην</w:t>
      </w:r>
      <w:r w:rsidR="00D62263" w:rsidRPr="00A63D71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 xml:space="preserve"> </w:t>
      </w:r>
      <w:r w:rsidRPr="00A63D71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>παράδοση και το σύγχρονο σχεδιασμό στο Μουσείο Αργυροτεχνίας</w:t>
      </w:r>
    </w:p>
    <w:p w14:paraId="7A332CEF" w14:textId="77777777" w:rsidR="00183FBB" w:rsidRPr="00A63D71" w:rsidRDefault="00000000" w:rsidP="008C5AED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pict w14:anchorId="1B4C89EE">
          <v:rect id="_x0000_i1025" style="width:0;height:1.5pt" o:hralign="center" o:hrstd="t" o:hr="t" fillcolor="#a0a0a0" stroked="f"/>
        </w:pict>
      </w:r>
    </w:p>
    <w:p w14:paraId="07B9F968" w14:textId="48FD190E" w:rsidR="00134E96" w:rsidRPr="0012341A" w:rsidRDefault="0019151E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 xml:space="preserve">Στο πλαίσιο του Μήνα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Αργυροτεχνίας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και μ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>ε αφορμή τη Διεθνή Ημέρα Μουσείων</w:t>
      </w:r>
      <w:r>
        <w:rPr>
          <w:rFonts w:ascii="Palatino Linotype" w:hAnsi="Palatino Linotype"/>
          <w:sz w:val="22"/>
          <w:szCs w:val="22"/>
          <w:lang w:val="el-GR"/>
        </w:rPr>
        <w:t xml:space="preserve"> με θέμα «Μουσεία και Κοινωνίες σε διαρκή αλλαγή»,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183FBB" w:rsidRPr="0012341A">
        <w:rPr>
          <w:rFonts w:ascii="Palatino Linotype" w:hAnsi="Palatino Linotype"/>
          <w:b/>
          <w:bCs/>
          <w:sz w:val="22"/>
          <w:szCs w:val="22"/>
          <w:lang w:val="el-GR"/>
        </w:rPr>
        <w:t>η Σχολή Καλών Τεχνών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και </w:t>
      </w:r>
      <w:r w:rsidR="00183FBB" w:rsidRPr="0012341A">
        <w:rPr>
          <w:rFonts w:ascii="Palatino Linotype" w:hAnsi="Palatino Linotype"/>
          <w:b/>
          <w:bCs/>
          <w:sz w:val="22"/>
          <w:szCs w:val="22"/>
          <w:lang w:val="el-GR"/>
        </w:rPr>
        <w:t xml:space="preserve">το </w:t>
      </w:r>
      <w:r w:rsidR="00134E96" w:rsidRPr="0012341A">
        <w:rPr>
          <w:rFonts w:ascii="Palatino Linotype" w:hAnsi="Palatino Linotype"/>
          <w:b/>
          <w:bCs/>
          <w:sz w:val="22"/>
          <w:szCs w:val="22"/>
          <w:lang w:val="el-GR"/>
        </w:rPr>
        <w:t>Τ</w:t>
      </w:r>
      <w:r w:rsidR="00183FBB" w:rsidRPr="0012341A">
        <w:rPr>
          <w:rFonts w:ascii="Palatino Linotype" w:hAnsi="Palatino Linotype"/>
          <w:b/>
          <w:bCs/>
          <w:sz w:val="22"/>
          <w:szCs w:val="22"/>
          <w:lang w:val="el-GR"/>
        </w:rPr>
        <w:t>μήμα Εικαστικών Τεχνών και Επιστημών της Τέχνης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183FBB" w:rsidRPr="0012341A">
        <w:rPr>
          <w:rFonts w:ascii="Palatino Linotype" w:hAnsi="Palatino Linotype"/>
          <w:b/>
          <w:bCs/>
          <w:sz w:val="22"/>
          <w:szCs w:val="22"/>
          <w:lang w:val="el-GR"/>
        </w:rPr>
        <w:t>του Πανεπιστημίου Ιωαννίνων</w:t>
      </w:r>
      <w:r w:rsidR="00363CA9">
        <w:rPr>
          <w:rFonts w:ascii="Palatino Linotype" w:hAnsi="Palatino Linotype"/>
          <w:sz w:val="22"/>
          <w:szCs w:val="22"/>
          <w:lang w:val="el-GR"/>
        </w:rPr>
        <w:t>,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σε συνεργασία με </w:t>
      </w:r>
      <w:r w:rsidR="00183FBB" w:rsidRPr="0012341A">
        <w:rPr>
          <w:rFonts w:ascii="Palatino Linotype" w:hAnsi="Palatino Linotype"/>
          <w:b/>
          <w:bCs/>
          <w:sz w:val="22"/>
          <w:szCs w:val="22"/>
          <w:lang w:val="el-GR"/>
        </w:rPr>
        <w:t>το</w:t>
      </w:r>
      <w:r w:rsidR="006A416C">
        <w:rPr>
          <w:rFonts w:ascii="Palatino Linotype" w:hAnsi="Palatino Linotype"/>
          <w:b/>
          <w:bCs/>
          <w:sz w:val="22"/>
          <w:szCs w:val="22"/>
          <w:lang w:val="el-GR"/>
        </w:rPr>
        <w:t>ν</w:t>
      </w:r>
      <w:r w:rsidRPr="0012341A">
        <w:rPr>
          <w:rFonts w:ascii="Palatino Linotype" w:hAnsi="Palatino Linotype"/>
          <w:b/>
          <w:bCs/>
          <w:sz w:val="22"/>
          <w:szCs w:val="22"/>
          <w:lang w:val="el-GR"/>
        </w:rPr>
        <w:t xml:space="preserve"> Δήμο Ιωαννιτών</w:t>
      </w:r>
      <w:r w:rsidR="0012341A" w:rsidRPr="0012341A">
        <w:rPr>
          <w:rFonts w:ascii="Palatino Linotype" w:hAnsi="Palatino Linotype"/>
          <w:sz w:val="22"/>
          <w:szCs w:val="22"/>
          <w:lang w:val="el-GR"/>
        </w:rPr>
        <w:t xml:space="preserve">, </w:t>
      </w:r>
      <w:r w:rsidR="0012341A" w:rsidRPr="0012341A">
        <w:rPr>
          <w:rFonts w:ascii="Palatino Linotype" w:hAnsi="Palatino Linotype"/>
          <w:b/>
          <w:bCs/>
          <w:sz w:val="22"/>
          <w:szCs w:val="22"/>
          <w:lang w:val="el-GR"/>
        </w:rPr>
        <w:t>το</w:t>
      </w:r>
      <w:r w:rsidRPr="0012341A">
        <w:rPr>
          <w:rFonts w:ascii="Palatino Linotype" w:hAnsi="Palatino Linotype"/>
          <w:b/>
          <w:bCs/>
          <w:sz w:val="22"/>
          <w:szCs w:val="22"/>
          <w:lang w:val="el-GR"/>
        </w:rPr>
        <w:t xml:space="preserve"> </w:t>
      </w:r>
      <w:r w:rsidR="00183FBB" w:rsidRPr="0012341A">
        <w:rPr>
          <w:rFonts w:ascii="Palatino Linotype" w:hAnsi="Palatino Linotype"/>
          <w:b/>
          <w:bCs/>
          <w:sz w:val="22"/>
          <w:szCs w:val="22"/>
          <w:lang w:val="el-GR"/>
        </w:rPr>
        <w:t>Πολιτιστικό Ίδρυμα Ομίλου Πειραιώς</w:t>
      </w:r>
      <w:r w:rsidR="0012341A">
        <w:rPr>
          <w:rFonts w:ascii="Palatino Linotype" w:hAnsi="Palatino Linotype"/>
          <w:sz w:val="22"/>
          <w:szCs w:val="22"/>
          <w:lang w:val="el-GR"/>
        </w:rPr>
        <w:t xml:space="preserve"> και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την </w:t>
      </w:r>
      <w:r w:rsidR="00183FBB" w:rsidRPr="0012341A">
        <w:rPr>
          <w:rFonts w:ascii="Palatino Linotype" w:hAnsi="Palatino Linotype"/>
          <w:b/>
          <w:bCs/>
          <w:sz w:val="22"/>
          <w:szCs w:val="22"/>
          <w:lang w:val="el-GR"/>
        </w:rPr>
        <w:t>Εταιρεία Ηπειρωτικών Μελετών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διοργανώνει στις 18 Μαΐου 2025 τη</w:t>
      </w:r>
      <w:r w:rsidR="003A43F6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δράση </w:t>
      </w:r>
      <w:r w:rsidR="00183FBB" w:rsidRPr="00134E96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 xml:space="preserve">«Αλγοριθμικές ερμηνείες της Ηπειρώτικης </w:t>
      </w:r>
      <w:r w:rsidR="007D1084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>Α</w:t>
      </w:r>
      <w:r w:rsidR="00183FBB" w:rsidRPr="00134E96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>ργυροχοΐας</w:t>
      </w:r>
      <w:r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>»</w:t>
      </w:r>
      <w:r w:rsidR="00183FBB" w:rsidRPr="00134E96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>: Μια γέφυρα ανάμεσα στην παράδοση και το σύγχρονο σχεδιασμό</w:t>
      </w:r>
      <w:r w:rsidR="0012341A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>,</w:t>
      </w:r>
      <w:r w:rsidR="00183FBB" w:rsidRPr="00134E96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 xml:space="preserve"> </w:t>
      </w:r>
      <w:r w:rsidR="00183FBB" w:rsidRPr="0012341A">
        <w:rPr>
          <w:rFonts w:ascii="Palatino Linotype" w:hAnsi="Palatino Linotype"/>
          <w:sz w:val="22"/>
          <w:szCs w:val="22"/>
          <w:lang w:val="el-GR"/>
        </w:rPr>
        <w:t xml:space="preserve">στο Μουσείο Αργυροτεχνίας. </w:t>
      </w:r>
    </w:p>
    <w:p w14:paraId="5D92AB92" w14:textId="43C66D0B" w:rsidR="00F77B6A" w:rsidRPr="00A63D71" w:rsidRDefault="00183FBB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sz w:val="22"/>
          <w:szCs w:val="22"/>
          <w:lang w:val="el-GR"/>
        </w:rPr>
        <w:t>Η εκδήλωση</w:t>
      </w:r>
      <w:r w:rsidR="00230A3F">
        <w:rPr>
          <w:rFonts w:ascii="Palatino Linotype" w:hAnsi="Palatino Linotype"/>
          <w:sz w:val="22"/>
          <w:szCs w:val="22"/>
          <w:lang w:val="el-GR"/>
        </w:rPr>
        <w:t>,</w:t>
      </w:r>
      <w:r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230A3F">
        <w:rPr>
          <w:rFonts w:ascii="Palatino Linotype" w:hAnsi="Palatino Linotype"/>
          <w:sz w:val="22"/>
          <w:szCs w:val="22"/>
          <w:lang w:val="el-GR"/>
        </w:rPr>
        <w:t xml:space="preserve">που είναι ανοιχτή για το κοινό, </w:t>
      </w:r>
      <w:r w:rsidRPr="00A63D71">
        <w:rPr>
          <w:rFonts w:ascii="Palatino Linotype" w:hAnsi="Palatino Linotype"/>
          <w:sz w:val="22"/>
          <w:szCs w:val="22"/>
          <w:lang w:val="el-GR"/>
        </w:rPr>
        <w:t>αποσκοπεί στην ανάδειξη της δυναμικής σύνδεσης μεταξύ της παραδοσιακής ηπειρώτικης τέχνης της αργυροχοΐας και των σύγχρονων μεθόδων αλγοριθμικού σχεδιασμού.</w:t>
      </w:r>
      <w:r w:rsidRPr="00A63D71">
        <w:rPr>
          <w:rFonts w:ascii="Palatino Linotype" w:hAnsi="Palatino Linotype"/>
          <w:sz w:val="22"/>
          <w:szCs w:val="22"/>
        </w:rPr>
        <w:t> </w:t>
      </w:r>
      <w:r w:rsidR="00F77B6A" w:rsidRPr="00A63D71">
        <w:rPr>
          <w:rFonts w:ascii="Palatino Linotype" w:hAnsi="Palatino Linotype"/>
          <w:sz w:val="22"/>
          <w:szCs w:val="22"/>
          <w:lang w:val="el-GR"/>
        </w:rPr>
        <w:t xml:space="preserve"> Μέσω αυτής της προσέγγισης, αναμένεται να ενισχυθεί η προβολή της τοπικής πολιτιστικής ταυτότητας και να δημιουργηθεί ένας δημιουργικός διάλογος που θα προωθήσει τη βιωσιμότητα και την εξέλιξη της παραδοσιακής τεχνικής. </w:t>
      </w:r>
      <w:r w:rsidR="008C5AED" w:rsidRPr="00A63D71">
        <w:rPr>
          <w:rFonts w:ascii="Palatino Linotype" w:hAnsi="Palatino Linotype"/>
          <w:sz w:val="22"/>
          <w:szCs w:val="22"/>
          <w:lang w:val="el-GR"/>
        </w:rPr>
        <w:t>Η δράση περιλαμβάνει έκθεση έργων των φοιτητών</w:t>
      </w:r>
      <w:r w:rsidR="00363CA9">
        <w:rPr>
          <w:rFonts w:ascii="Palatino Linotype" w:hAnsi="Palatino Linotype"/>
          <w:sz w:val="22"/>
          <w:szCs w:val="22"/>
          <w:lang w:val="el-GR"/>
        </w:rPr>
        <w:t xml:space="preserve"> και φοιτη</w:t>
      </w:r>
      <w:r w:rsidR="008C5AED" w:rsidRPr="00A63D71">
        <w:rPr>
          <w:rFonts w:ascii="Palatino Linotype" w:hAnsi="Palatino Linotype"/>
          <w:sz w:val="22"/>
          <w:szCs w:val="22"/>
          <w:lang w:val="el-GR"/>
        </w:rPr>
        <w:t xml:space="preserve">τριών στο χώρο του </w:t>
      </w:r>
      <w:r w:rsidR="00363CA9">
        <w:rPr>
          <w:rFonts w:ascii="Palatino Linotype" w:hAnsi="Palatino Linotype"/>
          <w:sz w:val="22"/>
          <w:szCs w:val="22"/>
          <w:lang w:val="el-GR"/>
        </w:rPr>
        <w:t>Μ</w:t>
      </w:r>
      <w:r w:rsidR="008C5AED" w:rsidRPr="00A63D71">
        <w:rPr>
          <w:rFonts w:ascii="Palatino Linotype" w:hAnsi="Palatino Linotype"/>
          <w:sz w:val="22"/>
          <w:szCs w:val="22"/>
          <w:lang w:val="el-GR"/>
        </w:rPr>
        <w:t>ουσείου, συνοδευόμενη από θεματικές ομιλίες, υπογραμμίζοντας  τη σύνδεση της πανεπιστημιακής κοινότητας με τον τοπικό πολιτιστικό ιστό.</w:t>
      </w:r>
    </w:p>
    <w:p w14:paraId="493CCE7F" w14:textId="747EAF9C" w:rsidR="00183FBB" w:rsidRPr="00A63D71" w:rsidRDefault="00363CA9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>Φοιτητές, φοιτήτριες</w:t>
      </w:r>
      <w:r w:rsidR="00F77B6A" w:rsidRPr="00A63D71">
        <w:rPr>
          <w:rFonts w:ascii="Palatino Linotype" w:hAnsi="Palatino Linotype"/>
          <w:sz w:val="22"/>
          <w:szCs w:val="22"/>
          <w:lang w:val="el-GR"/>
        </w:rPr>
        <w:t xml:space="preserve"> και </w:t>
      </w:r>
      <w:r w:rsidR="008C5AED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F77B6A" w:rsidRPr="00A63D71">
        <w:rPr>
          <w:rFonts w:ascii="Palatino Linotype" w:hAnsi="Palatino Linotype"/>
          <w:sz w:val="22"/>
          <w:szCs w:val="22"/>
          <w:lang w:val="el-GR"/>
        </w:rPr>
        <w:t>διδάσκοντες της Σχολής Καλών Τεχνών θα παρουσιάσουν  μια σύγχρονη έκθεση ψηφιακών έργων</w:t>
      </w:r>
      <w:r w:rsidR="008C5AED" w:rsidRPr="00A63D71">
        <w:rPr>
          <w:rFonts w:ascii="Palatino Linotype" w:hAnsi="Palatino Linotype"/>
          <w:sz w:val="22"/>
          <w:szCs w:val="22"/>
          <w:lang w:val="el-GR"/>
        </w:rPr>
        <w:t>, μετά από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μια διεπιστημονική προσπάθεια έρευνας </w:t>
      </w:r>
      <w:r w:rsidR="00246850" w:rsidRPr="00A63D71">
        <w:rPr>
          <w:rFonts w:ascii="Palatino Linotype" w:hAnsi="Palatino Linotype"/>
          <w:sz w:val="22"/>
          <w:szCs w:val="22"/>
          <w:lang w:val="el-GR"/>
        </w:rPr>
        <w:t xml:space="preserve">και μελέτης 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των παραδοσιακών μοτίβων που εντοπίζονται στα μοναδικά εκθέματα του </w:t>
      </w:r>
      <w:r w:rsidR="00230A3F">
        <w:rPr>
          <w:rFonts w:ascii="Palatino Linotype" w:hAnsi="Palatino Linotype"/>
          <w:sz w:val="22"/>
          <w:szCs w:val="22"/>
        </w:rPr>
        <w:t>M</w:t>
      </w:r>
      <w:proofErr w:type="spellStart"/>
      <w:r w:rsidR="00183FBB" w:rsidRPr="00A63D71">
        <w:rPr>
          <w:rFonts w:ascii="Palatino Linotype" w:hAnsi="Palatino Linotype"/>
          <w:sz w:val="22"/>
          <w:szCs w:val="22"/>
          <w:lang w:val="el-GR"/>
        </w:rPr>
        <w:t>ουσείου</w:t>
      </w:r>
      <w:proofErr w:type="spellEnd"/>
      <w:r w:rsidR="008C5AED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8C5AED" w:rsidRPr="00A63D71">
        <w:rPr>
          <w:rFonts w:ascii="Palatino Linotype" w:hAnsi="Palatino Linotype"/>
          <w:sz w:val="22"/>
          <w:szCs w:val="22"/>
          <w:lang w:val="el-GR"/>
        </w:rPr>
        <w:t>Αργυροτεχνίας</w:t>
      </w:r>
      <w:proofErr w:type="spellEnd"/>
      <w:r w:rsidR="008C5AED" w:rsidRPr="00A63D71">
        <w:rPr>
          <w:rFonts w:ascii="Palatino Linotype" w:hAnsi="Palatino Linotype"/>
          <w:sz w:val="22"/>
          <w:szCs w:val="22"/>
          <w:lang w:val="el-GR"/>
        </w:rPr>
        <w:t xml:space="preserve">. 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Αντλώντας έμπνευση από τα παραδοσιακά μοτίβα, χωρίς να αντιγράφουν, οι </w:t>
      </w:r>
      <w:r>
        <w:rPr>
          <w:rFonts w:ascii="Palatino Linotype" w:hAnsi="Palatino Linotype"/>
          <w:sz w:val="22"/>
          <w:szCs w:val="22"/>
          <w:lang w:val="el-GR"/>
        </w:rPr>
        <w:t>καλλιτέχνες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θα αποδώσουν με ένα δικό τους τρόπο τις διαχρονικές φόρμες αξιοποιώντας σύγχρονες μεθοδολογίες αλγοριθμικού σχεδιασμού και υπολογιστικής 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lastRenderedPageBreak/>
        <w:t xml:space="preserve">δημιουργικότητας.  Οικείες φόρμες αποκτούν αλγοριθμική καθαρότητα η οποία αναδεικνύει τις σχέσεις μεταξύ των σημείων. </w:t>
      </w:r>
      <w:r w:rsidR="008C5AED" w:rsidRPr="00A63D71">
        <w:rPr>
          <w:rFonts w:ascii="Palatino Linotype" w:hAnsi="Palatino Linotype"/>
          <w:sz w:val="22"/>
          <w:szCs w:val="22"/>
          <w:lang w:val="el-GR"/>
        </w:rPr>
        <w:t>Παράλληλα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τα έργα </w:t>
      </w:r>
      <w:r w:rsidR="008C5AED" w:rsidRPr="00A63D71">
        <w:rPr>
          <w:rFonts w:ascii="Palatino Linotype" w:hAnsi="Palatino Linotype"/>
          <w:sz w:val="22"/>
          <w:szCs w:val="22"/>
          <w:lang w:val="el-GR"/>
        </w:rPr>
        <w:t>ενσωματώνουν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έντονα το στοιχείο της </w:t>
      </w:r>
      <w:r w:rsidR="008C5AED" w:rsidRPr="00A63D71">
        <w:rPr>
          <w:rFonts w:ascii="Palatino Linotype" w:hAnsi="Palatino Linotype"/>
          <w:sz w:val="22"/>
          <w:szCs w:val="22"/>
          <w:lang w:val="el-GR"/>
        </w:rPr>
        <w:t>διάδρασης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εντάσσοντας το θεατή μέσα στο έργο. Έργα και θεατές βρίσκονται σε μια δυναμική αλληλεπίδραση δημιουργώντας ένα “σύστημα</w:t>
      </w:r>
      <w:r w:rsidR="00183FBB" w:rsidRPr="00A63D71">
        <w:rPr>
          <w:rFonts w:ascii="Palatino Linotype" w:hAnsi="Palatino Linotype"/>
          <w:sz w:val="22"/>
          <w:szCs w:val="22"/>
        </w:rPr>
        <w:t> 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μετάδοσης νοήματος" μέσα από</w:t>
      </w:r>
      <w:r w:rsidR="00183FBB" w:rsidRPr="00A63D71">
        <w:rPr>
          <w:rFonts w:ascii="Palatino Linotype" w:hAnsi="Palatino Linotype"/>
          <w:sz w:val="22"/>
          <w:szCs w:val="22"/>
        </w:rPr>
        <w:t> 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καθαρούς αλγοριθμικούς σχεδιαστικούς κανόνες. Η ενεργητική πλέον θέση του θεατή, ο οποίος μεταβάλλει το έργο, επιτρέπει συσχετισμούς μεταξύ θέσης, μεγέθους, επανάληψης, παραλλαγής. </w:t>
      </w:r>
      <w:r w:rsidR="008C5AED" w:rsidRPr="00A63D71">
        <w:rPr>
          <w:rFonts w:ascii="Palatino Linotype" w:hAnsi="Palatino Linotype"/>
          <w:sz w:val="22"/>
          <w:szCs w:val="22"/>
          <w:lang w:val="el-GR"/>
        </w:rPr>
        <w:t>Δημιουργείται</w:t>
      </w:r>
      <w:r w:rsidR="00183FBB" w:rsidRPr="00A63D71">
        <w:rPr>
          <w:rFonts w:ascii="Palatino Linotype" w:hAnsi="Palatino Linotype"/>
          <w:sz w:val="22"/>
          <w:szCs w:val="22"/>
          <w:lang w:val="el-GR"/>
        </w:rPr>
        <w:t xml:space="preserve"> έτσι μια νέα γλώσσα χωρίς λέξεις, όπου το νόημα προκύπτει από την καθαρή αλγοριθμική δομή και την αλληλεπίδραση. </w:t>
      </w:r>
    </w:p>
    <w:p w14:paraId="026F4068" w14:textId="20E51137" w:rsidR="00DA06BB" w:rsidRPr="00A63D71" w:rsidRDefault="00910E15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>Επιπλέον, από την Κυριακή</w:t>
      </w:r>
      <w:r w:rsidR="00DA06BB" w:rsidRPr="00A63D71">
        <w:rPr>
          <w:rFonts w:ascii="Palatino Linotype" w:hAnsi="Palatino Linotype"/>
          <w:sz w:val="22"/>
          <w:szCs w:val="22"/>
          <w:lang w:val="el-GR"/>
        </w:rPr>
        <w:t xml:space="preserve"> 18 </w:t>
      </w:r>
      <w:r w:rsidR="00363CA9" w:rsidRPr="00A63D71">
        <w:rPr>
          <w:rFonts w:ascii="Palatino Linotype" w:hAnsi="Palatino Linotype"/>
          <w:sz w:val="22"/>
          <w:szCs w:val="22"/>
          <w:lang w:val="el-GR"/>
        </w:rPr>
        <w:t>Μαΐου</w:t>
      </w:r>
      <w:r>
        <w:rPr>
          <w:rFonts w:ascii="Palatino Linotype" w:hAnsi="Palatino Linotype"/>
          <w:sz w:val="22"/>
          <w:szCs w:val="22"/>
          <w:lang w:val="el-GR"/>
        </w:rPr>
        <w:t>,</w:t>
      </w:r>
      <w:r w:rsidR="00DA06BB" w:rsidRPr="00A63D71">
        <w:rPr>
          <w:rFonts w:ascii="Palatino Linotype" w:hAnsi="Palatino Linotype"/>
          <w:sz w:val="22"/>
          <w:szCs w:val="22"/>
          <w:lang w:val="el-GR"/>
        </w:rPr>
        <w:t xml:space="preserve"> στις 21:</w:t>
      </w:r>
      <w:r w:rsidR="0019151E">
        <w:rPr>
          <w:rFonts w:ascii="Palatino Linotype" w:hAnsi="Palatino Linotype"/>
          <w:sz w:val="22"/>
          <w:szCs w:val="22"/>
          <w:lang w:val="el-GR"/>
        </w:rPr>
        <w:t>3</w:t>
      </w:r>
      <w:r w:rsidR="00DA06BB" w:rsidRPr="00A63D71">
        <w:rPr>
          <w:rFonts w:ascii="Palatino Linotype" w:hAnsi="Palatino Linotype"/>
          <w:sz w:val="22"/>
          <w:szCs w:val="22"/>
          <w:lang w:val="el-GR"/>
        </w:rPr>
        <w:t>0, θα πραγματοποι</w:t>
      </w:r>
      <w:r>
        <w:rPr>
          <w:rFonts w:ascii="Palatino Linotype" w:hAnsi="Palatino Linotype"/>
          <w:sz w:val="22"/>
          <w:szCs w:val="22"/>
          <w:lang w:val="el-GR"/>
        </w:rPr>
        <w:t>ούνται επαναληπτικές</w:t>
      </w:r>
      <w:r w:rsidR="00DA06BB" w:rsidRPr="00A63D71">
        <w:rPr>
          <w:rFonts w:ascii="Palatino Linotype" w:hAnsi="Palatino Linotype"/>
          <w:sz w:val="22"/>
          <w:szCs w:val="22"/>
          <w:lang w:val="el-GR"/>
        </w:rPr>
        <w:t xml:space="preserve"> προβολές ψηφιακής χαρτογράφησης (</w:t>
      </w:r>
      <w:r w:rsidR="00DA06BB" w:rsidRPr="00A63D71">
        <w:rPr>
          <w:rFonts w:ascii="Palatino Linotype" w:hAnsi="Palatino Linotype"/>
          <w:sz w:val="22"/>
          <w:szCs w:val="22"/>
        </w:rPr>
        <w:t>projection</w:t>
      </w:r>
      <w:r w:rsidR="00DA06BB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DA06BB" w:rsidRPr="00A63D71">
        <w:rPr>
          <w:rFonts w:ascii="Palatino Linotype" w:hAnsi="Palatino Linotype"/>
          <w:sz w:val="22"/>
          <w:szCs w:val="22"/>
        </w:rPr>
        <w:t>mappings</w:t>
      </w:r>
      <w:r w:rsidR="00DA06BB" w:rsidRPr="00A63D71">
        <w:rPr>
          <w:rFonts w:ascii="Palatino Linotype" w:hAnsi="Palatino Linotype"/>
          <w:sz w:val="22"/>
          <w:szCs w:val="22"/>
          <w:lang w:val="el-GR"/>
        </w:rPr>
        <w:t xml:space="preserve">) </w:t>
      </w:r>
      <w:r w:rsidR="00F77B6A" w:rsidRPr="00A63D71">
        <w:rPr>
          <w:rFonts w:ascii="Palatino Linotype" w:hAnsi="Palatino Linotype"/>
          <w:sz w:val="22"/>
          <w:szCs w:val="22"/>
          <w:lang w:val="el-GR"/>
        </w:rPr>
        <w:t>στ</w:t>
      </w:r>
      <w:r w:rsidR="0019151E">
        <w:rPr>
          <w:rFonts w:ascii="Palatino Linotype" w:hAnsi="Palatino Linotype"/>
          <w:sz w:val="22"/>
          <w:szCs w:val="22"/>
          <w:lang w:val="el-GR"/>
        </w:rPr>
        <w:t>ο</w:t>
      </w:r>
      <w:r w:rsidR="00F77B6A" w:rsidRPr="00A63D71">
        <w:rPr>
          <w:rFonts w:ascii="Palatino Linotype" w:hAnsi="Palatino Linotype"/>
          <w:sz w:val="22"/>
          <w:szCs w:val="22"/>
          <w:lang w:val="el-GR"/>
        </w:rPr>
        <w:t xml:space="preserve"> Αρχοντικό </w:t>
      </w:r>
      <w:proofErr w:type="spellStart"/>
      <w:r w:rsidR="00F77B6A" w:rsidRPr="00A63D71">
        <w:rPr>
          <w:rFonts w:ascii="Palatino Linotype" w:hAnsi="Palatino Linotype"/>
          <w:sz w:val="22"/>
          <w:szCs w:val="22"/>
          <w:lang w:val="el-GR"/>
        </w:rPr>
        <w:t>Πυρσινέλλα</w:t>
      </w:r>
      <w:proofErr w:type="spellEnd"/>
      <w:r w:rsidR="00F77B6A" w:rsidRPr="00A63D71">
        <w:rPr>
          <w:rFonts w:ascii="Palatino Linotype" w:hAnsi="Palatino Linotype"/>
          <w:sz w:val="22"/>
          <w:szCs w:val="22"/>
          <w:lang w:val="el-GR"/>
        </w:rPr>
        <w:t>,</w:t>
      </w:r>
      <w:r w:rsidR="00DA06BB" w:rsidRPr="00A63D71">
        <w:rPr>
          <w:rFonts w:ascii="Palatino Linotype" w:hAnsi="Palatino Linotype"/>
          <w:sz w:val="22"/>
          <w:szCs w:val="22"/>
          <w:lang w:val="el-GR"/>
        </w:rPr>
        <w:t xml:space="preserve"> βασισμένες στα αποτελέσματα του συγκεκριμένου ερευνητικού έργου. Μέσα από τις δημόσιες αυτές παρεμβάσεις, η τέχνη εισέρχεται στον αστικό ιστό, δημιουργώντας χώρους διαλόγου και ενισχύοντας την τοπική πολιτιστική δραστηριότητα.</w:t>
      </w:r>
      <w:r w:rsidR="00DA06BB" w:rsidRPr="00A63D71">
        <w:rPr>
          <w:rFonts w:ascii="Palatino Linotype" w:hAnsi="Palatino Linotype"/>
          <w:sz w:val="22"/>
          <w:szCs w:val="22"/>
        </w:rPr>
        <w:t> </w:t>
      </w:r>
    </w:p>
    <w:p w14:paraId="5D9BBFA2" w14:textId="4EB4B110" w:rsidR="00F77B6A" w:rsidRPr="00A63D71" w:rsidRDefault="00F77B6A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sz w:val="22"/>
          <w:szCs w:val="22"/>
          <w:lang w:val="el-GR"/>
        </w:rPr>
        <w:t>Η πρωτοβουλία</w:t>
      </w:r>
      <w:r w:rsidRPr="00A63D71">
        <w:rPr>
          <w:rFonts w:ascii="Palatino Linotype" w:hAnsi="Palatino Linotype"/>
          <w:sz w:val="22"/>
          <w:szCs w:val="22"/>
        </w:rPr>
        <w:t> </w:t>
      </w:r>
      <w:r w:rsidR="00246850" w:rsidRPr="00A63D71">
        <w:rPr>
          <w:rFonts w:ascii="Palatino Linotype" w:hAnsi="Palatino Linotype"/>
          <w:sz w:val="22"/>
          <w:szCs w:val="22"/>
          <w:lang w:val="el-GR"/>
        </w:rPr>
        <w:t xml:space="preserve"> συνολικά</w:t>
      </w:r>
      <w:r w:rsidRPr="00A63D71">
        <w:rPr>
          <w:rFonts w:ascii="Palatino Linotype" w:hAnsi="Palatino Linotype"/>
          <w:sz w:val="22"/>
          <w:szCs w:val="22"/>
          <w:lang w:val="el-GR"/>
        </w:rPr>
        <w:t xml:space="preserve"> προβάλλει τη δημιουργική αλληλεπίδραση της ιστορικής χειροτεχνικής παράδοσης με τις νέες τεχνολογίες, ενισχύοντας την πολιτιστική ταυτότητα της περιοχής και προωθώντας τη βιώσιμη ανάπτυξη μέσω της τέχνης.</w:t>
      </w:r>
    </w:p>
    <w:p w14:paraId="3D3615E6" w14:textId="091EA3AC" w:rsidR="00875407" w:rsidRPr="00A63D71" w:rsidRDefault="00875407" w:rsidP="00875407">
      <w:pPr>
        <w:spacing w:line="24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b/>
          <w:bCs/>
          <w:sz w:val="22"/>
          <w:szCs w:val="22"/>
          <w:lang w:val="el-GR"/>
        </w:rPr>
        <w:t xml:space="preserve">Συμμετέχουν με έργα οι φοιτητές και οι φοιτήτριες της Σχολής Καλών Τεχνών του Πανεπιστημίου Ιωαννίνων </w:t>
      </w:r>
      <w:r w:rsidR="0084532C" w:rsidRPr="00A63D71">
        <w:rPr>
          <w:rFonts w:ascii="Palatino Linotype" w:hAnsi="Palatino Linotype"/>
          <w:b/>
          <w:bCs/>
          <w:sz w:val="22"/>
          <w:szCs w:val="22"/>
          <w:lang w:val="el-GR"/>
        </w:rPr>
        <w:t xml:space="preserve">και του Πανεπιστήμιου </w:t>
      </w:r>
      <w:r w:rsidR="0084532C" w:rsidRPr="00A63D71">
        <w:rPr>
          <w:rFonts w:ascii="Palatino Linotype" w:hAnsi="Palatino Linotype"/>
          <w:b/>
          <w:bCs/>
          <w:sz w:val="22"/>
          <w:szCs w:val="22"/>
        </w:rPr>
        <w:t>Tongji</w:t>
      </w:r>
      <w:r w:rsidRPr="00A63D71">
        <w:rPr>
          <w:rFonts w:ascii="Palatino Linotype" w:hAnsi="Palatino Linotype"/>
          <w:sz w:val="22"/>
          <w:szCs w:val="22"/>
          <w:lang w:val="el-GR"/>
        </w:rPr>
        <w:t xml:space="preserve"> : </w:t>
      </w:r>
    </w:p>
    <w:p w14:paraId="0DFC8E61" w14:textId="2456D904" w:rsidR="00875407" w:rsidRPr="00A63D71" w:rsidRDefault="00034EC7" w:rsidP="0012341A">
      <w:pPr>
        <w:spacing w:line="24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proofErr w:type="spellStart"/>
      <w:r>
        <w:rPr>
          <w:rFonts w:ascii="Palatino Linotype" w:hAnsi="Palatino Linotype"/>
          <w:b/>
          <w:bCs/>
          <w:sz w:val="22"/>
          <w:szCs w:val="22"/>
          <w:lang w:val="el-GR"/>
        </w:rPr>
        <w:t>Βώσου</w:t>
      </w:r>
      <w:proofErr w:type="spellEnd"/>
      <w:r>
        <w:rPr>
          <w:rFonts w:ascii="Palatino Linotype" w:hAnsi="Palatino Linotype"/>
          <w:b/>
          <w:bCs/>
          <w:sz w:val="22"/>
          <w:szCs w:val="22"/>
          <w:lang w:val="el-GR"/>
        </w:rPr>
        <w:t xml:space="preserve"> </w:t>
      </w:r>
      <w:r w:rsidRPr="005A2774">
        <w:rPr>
          <w:rFonts w:ascii="Palatino Linotype" w:hAnsi="Palatino Linotype"/>
          <w:sz w:val="22"/>
          <w:szCs w:val="22"/>
          <w:lang w:val="el-GR"/>
        </w:rPr>
        <w:t>Γεωργία</w:t>
      </w:r>
      <w:r w:rsidR="000F1A0F">
        <w:rPr>
          <w:rFonts w:ascii="Palatino Linotype" w:hAnsi="Palatino Linotype"/>
          <w:b/>
          <w:bCs/>
          <w:sz w:val="22"/>
          <w:szCs w:val="22"/>
          <w:lang w:val="el-GR"/>
        </w:rPr>
        <w:t>,</w:t>
      </w:r>
      <w:r>
        <w:rPr>
          <w:rFonts w:ascii="Palatino Linotype" w:hAnsi="Palatino Linotype"/>
          <w:b/>
          <w:bCs/>
          <w:sz w:val="22"/>
          <w:szCs w:val="22"/>
          <w:lang w:val="el-GR"/>
        </w:rPr>
        <w:t xml:space="preserve"> </w:t>
      </w:r>
      <w:r w:rsidR="00D508E4" w:rsidRPr="0012341A">
        <w:rPr>
          <w:rFonts w:ascii="Palatino Linotype" w:hAnsi="Palatino Linotype"/>
          <w:b/>
          <w:bCs/>
          <w:sz w:val="22"/>
          <w:szCs w:val="22"/>
          <w:lang w:val="el-GR"/>
        </w:rPr>
        <w:t xml:space="preserve">Καλαγιάς </w:t>
      </w:r>
      <w:r w:rsidR="00D508E4" w:rsidRPr="00A63D71">
        <w:rPr>
          <w:rFonts w:ascii="Palatino Linotype" w:hAnsi="Palatino Linotype"/>
          <w:sz w:val="22"/>
          <w:szCs w:val="22"/>
          <w:lang w:val="el-GR"/>
        </w:rPr>
        <w:t>Θοδωρής</w:t>
      </w:r>
      <w:r w:rsidR="0012341A">
        <w:rPr>
          <w:rFonts w:ascii="Palatino Linotype" w:hAnsi="Palatino Linotype"/>
          <w:sz w:val="22"/>
          <w:szCs w:val="22"/>
          <w:lang w:val="el-GR"/>
        </w:rPr>
        <w:t xml:space="preserve">, </w:t>
      </w:r>
      <w:r w:rsidR="0084532C" w:rsidRPr="0012341A">
        <w:rPr>
          <w:rFonts w:ascii="Palatino Linotype" w:hAnsi="Palatino Linotype"/>
          <w:b/>
          <w:bCs/>
          <w:sz w:val="22"/>
          <w:szCs w:val="22"/>
          <w:lang w:val="el-GR"/>
        </w:rPr>
        <w:t>Καραμανλής</w:t>
      </w:r>
      <w:r w:rsidR="0084532C" w:rsidRPr="00A63D71">
        <w:rPr>
          <w:rFonts w:ascii="Palatino Linotype" w:hAnsi="Palatino Linotype"/>
          <w:sz w:val="22"/>
          <w:szCs w:val="22"/>
          <w:lang w:val="el-GR"/>
        </w:rPr>
        <w:t xml:space="preserve"> Βίκτωρας Μηνάς</w:t>
      </w:r>
      <w:r w:rsidR="0012341A">
        <w:rPr>
          <w:rFonts w:ascii="Palatino Linotype" w:hAnsi="Palatino Linotype"/>
          <w:sz w:val="22"/>
          <w:szCs w:val="22"/>
          <w:lang w:val="el-GR"/>
        </w:rPr>
        <w:t>,</w:t>
      </w:r>
      <w:r w:rsidR="0084532C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D508E4" w:rsidRPr="0012341A">
        <w:rPr>
          <w:rFonts w:ascii="Palatino Linotype" w:hAnsi="Palatino Linotype"/>
          <w:b/>
          <w:bCs/>
          <w:sz w:val="22"/>
          <w:szCs w:val="22"/>
          <w:lang w:val="el-GR"/>
        </w:rPr>
        <w:t>Κόκκινος</w:t>
      </w:r>
      <w:r w:rsidR="00D508E4" w:rsidRPr="00A63D71">
        <w:rPr>
          <w:rFonts w:ascii="Palatino Linotype" w:hAnsi="Palatino Linotype"/>
          <w:sz w:val="22"/>
          <w:szCs w:val="22"/>
          <w:lang w:val="el-GR"/>
        </w:rPr>
        <w:t xml:space="preserve"> Αθανάσιος</w:t>
      </w:r>
      <w:r w:rsidR="0012341A">
        <w:rPr>
          <w:rFonts w:ascii="Palatino Linotype" w:hAnsi="Palatino Linotype"/>
          <w:sz w:val="22"/>
          <w:szCs w:val="22"/>
          <w:lang w:val="el-GR"/>
        </w:rPr>
        <w:t>,</w:t>
      </w:r>
      <w:r w:rsidR="0012341A" w:rsidRPr="0012341A">
        <w:rPr>
          <w:rFonts w:ascii="Palatino Linotype" w:hAnsi="Palatino Linotype"/>
          <w:b/>
          <w:bCs/>
          <w:sz w:val="22"/>
          <w:szCs w:val="22"/>
          <w:lang w:val="el-GR"/>
        </w:rPr>
        <w:t xml:space="preserve"> </w:t>
      </w:r>
      <w:r w:rsidR="00875407" w:rsidRPr="0012341A">
        <w:rPr>
          <w:rFonts w:ascii="Palatino Linotype" w:hAnsi="Palatino Linotype"/>
          <w:b/>
          <w:bCs/>
          <w:sz w:val="22"/>
          <w:szCs w:val="22"/>
          <w:lang w:val="el-GR"/>
        </w:rPr>
        <w:t>Κωστούλας</w:t>
      </w:r>
      <w:r w:rsidR="00875407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84532C" w:rsidRPr="00A63D71">
        <w:rPr>
          <w:rFonts w:ascii="Palatino Linotype" w:hAnsi="Palatino Linotype"/>
          <w:sz w:val="22"/>
          <w:szCs w:val="22"/>
          <w:lang w:val="el-GR"/>
        </w:rPr>
        <w:t xml:space="preserve"> Γιώργος</w:t>
      </w:r>
      <w:r w:rsidR="0012341A">
        <w:rPr>
          <w:rFonts w:ascii="Palatino Linotype" w:hAnsi="Palatino Linotype"/>
          <w:sz w:val="22"/>
          <w:szCs w:val="22"/>
          <w:lang w:val="el-GR"/>
        </w:rPr>
        <w:t xml:space="preserve">, </w:t>
      </w:r>
      <w:r w:rsidR="00875407" w:rsidRPr="0012341A">
        <w:rPr>
          <w:rFonts w:ascii="Palatino Linotype" w:hAnsi="Palatino Linotype"/>
          <w:b/>
          <w:bCs/>
          <w:sz w:val="22"/>
          <w:szCs w:val="22"/>
          <w:lang w:val="el-GR"/>
        </w:rPr>
        <w:t>Μακρής</w:t>
      </w:r>
      <w:r w:rsidR="0084532C" w:rsidRPr="00A63D71">
        <w:rPr>
          <w:rFonts w:ascii="Palatino Linotype" w:hAnsi="Palatino Linotype"/>
          <w:sz w:val="22"/>
          <w:szCs w:val="22"/>
          <w:lang w:val="el-GR"/>
        </w:rPr>
        <w:t xml:space="preserve"> Βασίλειος</w:t>
      </w:r>
      <w:r w:rsidR="0012341A">
        <w:rPr>
          <w:rFonts w:ascii="Palatino Linotype" w:hAnsi="Palatino Linotype"/>
          <w:sz w:val="22"/>
          <w:szCs w:val="22"/>
          <w:lang w:val="el-GR"/>
        </w:rPr>
        <w:t xml:space="preserve">, </w:t>
      </w:r>
      <w:r w:rsidR="00D508E4" w:rsidRPr="0012341A">
        <w:rPr>
          <w:rFonts w:ascii="Palatino Linotype" w:hAnsi="Palatino Linotype"/>
          <w:b/>
          <w:bCs/>
          <w:sz w:val="22"/>
          <w:szCs w:val="22"/>
          <w:lang w:val="el-GR"/>
        </w:rPr>
        <w:t>Μάντζαρη</w:t>
      </w:r>
      <w:r w:rsidR="00D508E4" w:rsidRPr="00A63D71">
        <w:rPr>
          <w:rFonts w:ascii="Palatino Linotype" w:hAnsi="Palatino Linotype"/>
          <w:sz w:val="22"/>
          <w:szCs w:val="22"/>
          <w:lang w:val="el-GR"/>
        </w:rPr>
        <w:t xml:space="preserve"> Ελένη</w:t>
      </w:r>
      <w:r w:rsidR="0012341A">
        <w:rPr>
          <w:rFonts w:ascii="Palatino Linotype" w:hAnsi="Palatino Linotype"/>
          <w:sz w:val="22"/>
          <w:szCs w:val="22"/>
          <w:lang w:val="el-GR"/>
        </w:rPr>
        <w:t xml:space="preserve">, </w:t>
      </w:r>
      <w:r w:rsidR="00D508E4" w:rsidRPr="0012341A">
        <w:rPr>
          <w:rFonts w:ascii="Palatino Linotype" w:hAnsi="Palatino Linotype"/>
          <w:b/>
          <w:bCs/>
          <w:sz w:val="22"/>
          <w:szCs w:val="22"/>
          <w:lang w:val="el-GR"/>
        </w:rPr>
        <w:t>Σπυροπούλου</w:t>
      </w:r>
      <w:r w:rsidR="0012341A">
        <w:rPr>
          <w:rFonts w:ascii="Palatino Linotype" w:hAnsi="Palatino Linotype"/>
          <w:b/>
          <w:bCs/>
          <w:sz w:val="22"/>
          <w:szCs w:val="22"/>
          <w:lang w:val="el-GR"/>
        </w:rPr>
        <w:t xml:space="preserve"> </w:t>
      </w:r>
      <w:r w:rsidR="00D508E4" w:rsidRPr="00A63D71">
        <w:rPr>
          <w:rFonts w:ascii="Palatino Linotype" w:hAnsi="Palatino Linotype"/>
          <w:sz w:val="22"/>
          <w:szCs w:val="22"/>
          <w:lang w:val="el-GR"/>
        </w:rPr>
        <w:t>Χριστίνα</w:t>
      </w:r>
      <w:r w:rsidR="0012341A">
        <w:rPr>
          <w:rFonts w:ascii="Palatino Linotype" w:hAnsi="Palatino Linotype"/>
          <w:sz w:val="22"/>
          <w:szCs w:val="22"/>
          <w:lang w:val="el-GR"/>
        </w:rPr>
        <w:t xml:space="preserve">, </w:t>
      </w:r>
      <w:r w:rsidR="00875407" w:rsidRPr="0012341A">
        <w:rPr>
          <w:rFonts w:ascii="Palatino Linotype" w:hAnsi="Palatino Linotype"/>
          <w:b/>
          <w:bCs/>
          <w:sz w:val="22"/>
          <w:szCs w:val="22"/>
          <w:lang w:val="el-GR"/>
        </w:rPr>
        <w:t>Τσίτσου</w:t>
      </w:r>
      <w:r w:rsidR="0084532C" w:rsidRPr="00A63D71">
        <w:rPr>
          <w:rFonts w:ascii="Palatino Linotype" w:hAnsi="Palatino Linotype"/>
          <w:sz w:val="22"/>
          <w:szCs w:val="22"/>
          <w:lang w:val="el-GR"/>
        </w:rPr>
        <w:t xml:space="preserve"> Αναστασία</w:t>
      </w:r>
      <w:r w:rsidR="0012341A">
        <w:rPr>
          <w:rFonts w:ascii="Palatino Linotype" w:hAnsi="Palatino Linotype"/>
          <w:sz w:val="22"/>
          <w:szCs w:val="22"/>
          <w:lang w:val="el-GR"/>
        </w:rPr>
        <w:t>,</w:t>
      </w:r>
      <w:r w:rsidR="001C48AA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875407" w:rsidRPr="0012341A">
        <w:rPr>
          <w:rFonts w:ascii="Palatino Linotype" w:hAnsi="Palatino Linotype"/>
          <w:b/>
          <w:bCs/>
          <w:sz w:val="22"/>
          <w:szCs w:val="22"/>
          <w:lang w:val="el-GR"/>
        </w:rPr>
        <w:t>Τζώρτζη</w:t>
      </w:r>
      <w:r w:rsidR="0084532C" w:rsidRPr="00A63D71">
        <w:rPr>
          <w:rFonts w:ascii="Palatino Linotype" w:hAnsi="Palatino Linotype"/>
          <w:sz w:val="22"/>
          <w:szCs w:val="22"/>
          <w:lang w:val="el-GR"/>
        </w:rPr>
        <w:t xml:space="preserve"> Αικατερίνη</w:t>
      </w:r>
      <w:r w:rsidR="0012341A">
        <w:rPr>
          <w:rFonts w:ascii="Palatino Linotype" w:hAnsi="Palatino Linotype"/>
          <w:sz w:val="22"/>
          <w:szCs w:val="22"/>
          <w:lang w:val="el-GR"/>
        </w:rPr>
        <w:t>,</w:t>
      </w:r>
      <w:r w:rsidR="0084532C" w:rsidRPr="00A63D71">
        <w:rPr>
          <w:rFonts w:ascii="Palatino Linotype" w:hAnsi="Palatino Linotype"/>
          <w:sz w:val="22"/>
          <w:szCs w:val="22"/>
          <w:lang w:val="el-GR"/>
        </w:rPr>
        <w:t xml:space="preserve">  </w:t>
      </w:r>
      <w:proofErr w:type="spellStart"/>
      <w:r w:rsidR="00875407" w:rsidRPr="0012341A">
        <w:rPr>
          <w:rFonts w:ascii="Palatino Linotype" w:hAnsi="Palatino Linotype"/>
          <w:b/>
          <w:bCs/>
          <w:sz w:val="22"/>
          <w:szCs w:val="22"/>
          <w:lang w:val="el-GR"/>
        </w:rPr>
        <w:t>Yi</w:t>
      </w:r>
      <w:proofErr w:type="spellEnd"/>
      <w:r w:rsidR="00875407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875407" w:rsidRPr="00A63D71">
        <w:rPr>
          <w:rFonts w:ascii="Palatino Linotype" w:hAnsi="Palatino Linotype"/>
          <w:sz w:val="22"/>
          <w:szCs w:val="22"/>
          <w:lang w:val="el-GR"/>
        </w:rPr>
        <w:t>Jin</w:t>
      </w:r>
      <w:proofErr w:type="spellEnd"/>
      <w:r w:rsidR="0012341A">
        <w:rPr>
          <w:rFonts w:ascii="Palatino Linotype" w:hAnsi="Palatino Linotype"/>
          <w:sz w:val="22"/>
          <w:szCs w:val="22"/>
          <w:lang w:val="el-GR"/>
        </w:rPr>
        <w:t>,</w:t>
      </w:r>
      <w:r w:rsidR="00B53A6E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12341A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875407" w:rsidRPr="0012341A">
        <w:rPr>
          <w:rFonts w:ascii="Palatino Linotype" w:hAnsi="Palatino Linotype"/>
          <w:b/>
          <w:bCs/>
          <w:sz w:val="22"/>
          <w:szCs w:val="22"/>
          <w:lang w:val="el-GR"/>
        </w:rPr>
        <w:t>Peiwei</w:t>
      </w:r>
      <w:proofErr w:type="spellEnd"/>
      <w:r w:rsidR="00875407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875407" w:rsidRPr="00A63D71">
        <w:rPr>
          <w:rFonts w:ascii="Palatino Linotype" w:hAnsi="Palatino Linotype"/>
          <w:sz w:val="22"/>
          <w:szCs w:val="22"/>
          <w:lang w:val="el-GR"/>
        </w:rPr>
        <w:t>Zhang</w:t>
      </w:r>
      <w:proofErr w:type="spellEnd"/>
    </w:p>
    <w:p w14:paraId="43A98DF7" w14:textId="7212514D" w:rsidR="00875407" w:rsidRPr="00A63D71" w:rsidRDefault="00875407" w:rsidP="00875407">
      <w:pPr>
        <w:spacing w:line="240" w:lineRule="auto"/>
        <w:jc w:val="both"/>
        <w:rPr>
          <w:rFonts w:ascii="Palatino Linotype" w:hAnsi="Palatino Linotype"/>
          <w:b/>
          <w:bCs/>
          <w:sz w:val="22"/>
          <w:szCs w:val="22"/>
          <w:lang w:val="el-GR"/>
        </w:rPr>
      </w:pPr>
      <w:r w:rsidRPr="00A63D71">
        <w:rPr>
          <w:rFonts w:ascii="Palatino Linotype" w:hAnsi="Palatino Linotype"/>
          <w:b/>
          <w:bCs/>
          <w:sz w:val="22"/>
          <w:szCs w:val="22"/>
          <w:lang w:val="el-GR"/>
        </w:rPr>
        <w:t xml:space="preserve">Σχεδιασμός, έρευνα, συντονισμός δράσης: </w:t>
      </w:r>
    </w:p>
    <w:p w14:paraId="0D160D2D" w14:textId="6A8AA2E6" w:rsidR="00875407" w:rsidRPr="00A63D71" w:rsidRDefault="00875407" w:rsidP="0084532C">
      <w:pPr>
        <w:spacing w:line="24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sz w:val="22"/>
          <w:szCs w:val="22"/>
          <w:lang w:val="el-GR"/>
        </w:rPr>
        <w:t xml:space="preserve">Μιχαήλ </w:t>
      </w:r>
      <w:proofErr w:type="spellStart"/>
      <w:r w:rsidRPr="00A63D71">
        <w:rPr>
          <w:rFonts w:ascii="Palatino Linotype" w:hAnsi="Palatino Linotype"/>
          <w:sz w:val="22"/>
          <w:szCs w:val="22"/>
          <w:lang w:val="el-GR"/>
        </w:rPr>
        <w:t>Σέμογλου</w:t>
      </w:r>
      <w:proofErr w:type="spellEnd"/>
      <w:r w:rsidRPr="00A63D71">
        <w:rPr>
          <w:rFonts w:ascii="Palatino Linotype" w:hAnsi="Palatino Linotype"/>
          <w:sz w:val="22"/>
          <w:szCs w:val="22"/>
          <w:lang w:val="el-GR"/>
        </w:rPr>
        <w:t xml:space="preserve">, ερευνητής, Κολέγιο Σχεδιασμού και Καινοτομίας, Πανεπιστήμιο </w:t>
      </w:r>
      <w:r w:rsidRPr="00A63D71">
        <w:rPr>
          <w:rFonts w:ascii="Palatino Linotype" w:hAnsi="Palatino Linotype"/>
          <w:sz w:val="22"/>
          <w:szCs w:val="22"/>
        </w:rPr>
        <w:t>Tongji</w:t>
      </w:r>
      <w:r w:rsidRPr="00A63D71">
        <w:rPr>
          <w:rFonts w:ascii="Palatino Linotype" w:hAnsi="Palatino Linotype"/>
          <w:sz w:val="22"/>
          <w:szCs w:val="22"/>
          <w:lang w:val="el-GR"/>
        </w:rPr>
        <w:t xml:space="preserve"> (Σαγκάη), Επισκέπτης Καθηγητής Σχολής Καλών Τεχνών Πανεπιστημίου Ιωαννίνων</w:t>
      </w:r>
      <w:r w:rsidR="00D508E4" w:rsidRPr="00A63D71">
        <w:rPr>
          <w:rFonts w:ascii="Palatino Linotype" w:hAnsi="Palatino Linotype"/>
          <w:sz w:val="22"/>
          <w:szCs w:val="22"/>
          <w:lang w:val="el-GR"/>
        </w:rPr>
        <w:t xml:space="preserve"> στο πλαίσιο του έργου «</w:t>
      </w:r>
      <w:proofErr w:type="spellStart"/>
      <w:r w:rsidR="00D508E4" w:rsidRPr="00A63D71">
        <w:rPr>
          <w:rFonts w:ascii="Palatino Linotype" w:hAnsi="Palatino Linotype"/>
          <w:sz w:val="22"/>
          <w:szCs w:val="22"/>
          <w:lang w:val="el-GR"/>
        </w:rPr>
        <w:t>Δημιουργικός</w:t>
      </w:r>
      <w:proofErr w:type="spellEnd"/>
      <w:r w:rsidR="00D508E4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D508E4" w:rsidRPr="00A63D71">
        <w:rPr>
          <w:rFonts w:ascii="Palatino Linotype" w:hAnsi="Palatino Linotype"/>
          <w:sz w:val="22"/>
          <w:szCs w:val="22"/>
          <w:lang w:val="el-GR"/>
        </w:rPr>
        <w:t>κώδικας</w:t>
      </w:r>
      <w:proofErr w:type="spellEnd"/>
      <w:r w:rsidR="00D508E4" w:rsidRPr="00A63D71">
        <w:rPr>
          <w:rFonts w:ascii="Palatino Linotype" w:hAnsi="Palatino Linotype"/>
          <w:sz w:val="22"/>
          <w:szCs w:val="22"/>
          <w:lang w:val="el-GR"/>
        </w:rPr>
        <w:t xml:space="preserve"> και </w:t>
      </w:r>
      <w:proofErr w:type="spellStart"/>
      <w:r w:rsidR="00D508E4" w:rsidRPr="00A63D71">
        <w:rPr>
          <w:rFonts w:ascii="Palatino Linotype" w:hAnsi="Palatino Linotype"/>
          <w:sz w:val="22"/>
          <w:szCs w:val="22"/>
          <w:lang w:val="el-GR"/>
        </w:rPr>
        <w:t>αλγοριθμικός</w:t>
      </w:r>
      <w:proofErr w:type="spellEnd"/>
      <w:r w:rsidR="00D508E4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D508E4" w:rsidRPr="00A63D71">
        <w:rPr>
          <w:rFonts w:ascii="Palatino Linotype" w:hAnsi="Palatino Linotype"/>
          <w:sz w:val="22"/>
          <w:szCs w:val="22"/>
          <w:lang w:val="el-GR"/>
        </w:rPr>
        <w:t>σχεδιασμός</w:t>
      </w:r>
      <w:proofErr w:type="spellEnd"/>
      <w:r w:rsidR="00D508E4" w:rsidRPr="00A63D71">
        <w:rPr>
          <w:rFonts w:ascii="Palatino Linotype" w:hAnsi="Palatino Linotype"/>
          <w:sz w:val="22"/>
          <w:szCs w:val="22"/>
          <w:lang w:val="el-GR"/>
        </w:rPr>
        <w:t xml:space="preserve"> για </w:t>
      </w:r>
      <w:proofErr w:type="spellStart"/>
      <w:r w:rsidR="00D508E4" w:rsidRPr="00A63D71">
        <w:rPr>
          <w:rFonts w:ascii="Palatino Linotype" w:hAnsi="Palatino Linotype"/>
          <w:sz w:val="22"/>
          <w:szCs w:val="22"/>
          <w:lang w:val="el-GR"/>
        </w:rPr>
        <w:t>καλλιτέχνες</w:t>
      </w:r>
      <w:proofErr w:type="spellEnd"/>
      <w:r w:rsidR="00D508E4" w:rsidRPr="00A63D71">
        <w:rPr>
          <w:rFonts w:ascii="Palatino Linotype" w:hAnsi="Palatino Linotype"/>
          <w:sz w:val="22"/>
          <w:szCs w:val="22"/>
          <w:lang w:val="el-GR"/>
        </w:rPr>
        <w:t>»,</w:t>
      </w:r>
      <w:r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>Ελλάδα</w:t>
      </w:r>
      <w:proofErr w:type="spellEnd"/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 xml:space="preserve"> 2.0 Εθνικό Ταμείο Ανάκαμψης και Ανθεκτικότητας </w:t>
      </w:r>
      <w:r w:rsidR="0084532C" w:rsidRPr="00134E96">
        <w:rPr>
          <w:rFonts w:ascii="Palatino Linotype" w:hAnsi="Palatino Linotype"/>
          <w:i/>
          <w:iCs/>
          <w:sz w:val="22"/>
          <w:szCs w:val="22"/>
        </w:rPr>
        <w:t>SUB</w:t>
      </w:r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 xml:space="preserve">1.2: </w:t>
      </w:r>
      <w:r w:rsidR="00134E96">
        <w:rPr>
          <w:rFonts w:ascii="Palatino Linotype" w:hAnsi="Palatino Linotype"/>
          <w:i/>
          <w:iCs/>
          <w:sz w:val="22"/>
          <w:szCs w:val="22"/>
          <w:lang w:val="el-GR"/>
        </w:rPr>
        <w:t>«</w:t>
      </w:r>
      <w:proofErr w:type="spellStart"/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>Επισκέπτες</w:t>
      </w:r>
      <w:proofErr w:type="spellEnd"/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 xml:space="preserve"> </w:t>
      </w:r>
      <w:proofErr w:type="spellStart"/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>Καθηγητές</w:t>
      </w:r>
      <w:proofErr w:type="spellEnd"/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>/</w:t>
      </w:r>
      <w:proofErr w:type="spellStart"/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>Επισκέπτες</w:t>
      </w:r>
      <w:proofErr w:type="spellEnd"/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 xml:space="preserve"> </w:t>
      </w:r>
      <w:proofErr w:type="spellStart"/>
      <w:r w:rsidR="0084532C" w:rsidRPr="00134E96">
        <w:rPr>
          <w:rFonts w:ascii="Palatino Linotype" w:hAnsi="Palatino Linotype"/>
          <w:i/>
          <w:iCs/>
          <w:sz w:val="22"/>
          <w:szCs w:val="22"/>
          <w:lang w:val="el-GR"/>
        </w:rPr>
        <w:t>Ερευνητές</w:t>
      </w:r>
      <w:proofErr w:type="spellEnd"/>
      <w:r w:rsidR="00134E96">
        <w:rPr>
          <w:rFonts w:ascii="Palatino Linotype" w:hAnsi="Palatino Linotype"/>
          <w:i/>
          <w:iCs/>
          <w:sz w:val="22"/>
          <w:szCs w:val="22"/>
          <w:lang w:val="el-GR"/>
        </w:rPr>
        <w:t>»</w:t>
      </w:r>
    </w:p>
    <w:p w14:paraId="1999FFDA" w14:textId="7668C49F" w:rsidR="00875407" w:rsidRPr="00A63D71" w:rsidRDefault="00875407" w:rsidP="00875407">
      <w:pPr>
        <w:spacing w:line="24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sz w:val="22"/>
          <w:szCs w:val="22"/>
          <w:lang w:val="el-GR"/>
        </w:rPr>
        <w:t xml:space="preserve">Δρ. Νικόλαος Κωνσταντίνου, Ε.ΔΙ.Π. Τμήματος </w:t>
      </w:r>
      <w:r w:rsidR="0084532C" w:rsidRPr="00A63D71">
        <w:rPr>
          <w:rFonts w:ascii="Palatino Linotype" w:hAnsi="Palatino Linotype"/>
          <w:sz w:val="22"/>
          <w:szCs w:val="22"/>
          <w:lang w:val="el-GR"/>
        </w:rPr>
        <w:t>Εικαστικών</w:t>
      </w:r>
      <w:r w:rsidRPr="00A63D71">
        <w:rPr>
          <w:rFonts w:ascii="Palatino Linotype" w:hAnsi="Palatino Linotype"/>
          <w:sz w:val="22"/>
          <w:szCs w:val="22"/>
          <w:lang w:val="el-GR"/>
        </w:rPr>
        <w:t xml:space="preserve"> Τεχνών και Επιστημών της </w:t>
      </w:r>
      <w:r w:rsidR="0084532C" w:rsidRPr="00A63D71">
        <w:rPr>
          <w:rFonts w:ascii="Palatino Linotype" w:hAnsi="Palatino Linotype"/>
          <w:sz w:val="22"/>
          <w:szCs w:val="22"/>
          <w:lang w:val="el-GR"/>
        </w:rPr>
        <w:t>Τεχνητού</w:t>
      </w:r>
      <w:r w:rsidRPr="00A63D71">
        <w:rPr>
          <w:rFonts w:ascii="Palatino Linotype" w:hAnsi="Palatino Linotype"/>
          <w:sz w:val="22"/>
          <w:szCs w:val="22"/>
          <w:lang w:val="el-GR"/>
        </w:rPr>
        <w:t>, Σχολή Καλών Τεχνών, Πανεπιστήμιο Ιωαννίνων</w:t>
      </w:r>
    </w:p>
    <w:p w14:paraId="04B926BE" w14:textId="5EE8D57D" w:rsidR="00B83FEE" w:rsidRDefault="00B83FEE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58D5FAE6" w14:textId="78CA7EA0" w:rsidR="00E006B7" w:rsidRPr="003A43F6" w:rsidRDefault="006A416C" w:rsidP="00731A44">
      <w:pPr>
        <w:jc w:val="center"/>
        <w:rPr>
          <w:rFonts w:ascii="Palatino Linotype" w:hAnsi="Palatino Linotype"/>
          <w:sz w:val="22"/>
          <w:szCs w:val="22"/>
          <w:lang w:val="el-GR"/>
        </w:rPr>
      </w:pPr>
      <w:r w:rsidRPr="003A43F6">
        <w:rPr>
          <w:rFonts w:ascii="Palatino Linotype" w:hAnsi="Palatino Linotype" w:cs="Calibri"/>
          <w:sz w:val="22"/>
          <w:szCs w:val="22"/>
          <w:lang w:val="el-GR"/>
        </w:rPr>
        <w:t>Η είσοδος στη δράση είναι δω</w:t>
      </w:r>
      <w:r w:rsidR="003A43F6">
        <w:rPr>
          <w:rFonts w:ascii="Palatino Linotype" w:hAnsi="Palatino Linotype" w:cs="Calibri"/>
          <w:sz w:val="22"/>
          <w:szCs w:val="22"/>
          <w:lang w:val="el-GR"/>
        </w:rPr>
        <w:t>ρεάν</w:t>
      </w:r>
      <w:r w:rsidRPr="003A43F6">
        <w:rPr>
          <w:rFonts w:ascii="Palatino Linotype" w:hAnsi="Palatino Linotype" w:cs="Calibri"/>
          <w:sz w:val="22"/>
          <w:szCs w:val="22"/>
          <w:lang w:val="el-GR"/>
        </w:rPr>
        <w:t xml:space="preserve">, θα </w:t>
      </w:r>
      <w:r w:rsidRPr="003A43F6">
        <w:rPr>
          <w:rFonts w:ascii="Palatino Linotype" w:hAnsi="Palatino Linotype" w:cs="Calibri"/>
          <w:b/>
          <w:bCs/>
          <w:sz w:val="22"/>
          <w:szCs w:val="22"/>
          <w:lang w:val="el-GR"/>
        </w:rPr>
        <w:t>τηρηθεί σειρά προτεραιότητας</w:t>
      </w:r>
      <w:r w:rsidRPr="003A43F6">
        <w:rPr>
          <w:rFonts w:ascii="Palatino Linotype" w:hAnsi="Palatino Linotype" w:cs="Calibri"/>
          <w:sz w:val="22"/>
          <w:szCs w:val="22"/>
          <w:lang w:val="el-GR"/>
        </w:rPr>
        <w:t>.</w:t>
      </w:r>
    </w:p>
    <w:p w14:paraId="3FFCD5D7" w14:textId="77777777" w:rsidR="00E006B7" w:rsidRDefault="00E006B7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442BFD28" w14:textId="77777777" w:rsidR="003A43F6" w:rsidRDefault="003A43F6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207D6D04" w14:textId="77777777" w:rsidR="00E006B7" w:rsidRPr="00A63D71" w:rsidRDefault="00E006B7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10FB659D" w14:textId="3360C94D" w:rsidR="00D508E4" w:rsidRPr="00363CA9" w:rsidRDefault="00000000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</w:rPr>
        <w:lastRenderedPageBreak/>
        <w:pict w14:anchorId="625436DE">
          <v:rect id="_x0000_i1026" style="width:0;height:1.5pt" o:hralign="center" o:hrstd="t" o:hr="t" fillcolor="#a0a0a0" stroked="f"/>
        </w:pict>
      </w:r>
    </w:p>
    <w:p w14:paraId="59F80D03" w14:textId="76B09E94" w:rsidR="00183FBB" w:rsidRPr="00A63D71" w:rsidRDefault="00183FBB" w:rsidP="008C5AED">
      <w:p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A63D71">
        <w:rPr>
          <w:rFonts w:ascii="Palatino Linotype" w:hAnsi="Palatino Linotype"/>
          <w:b/>
          <w:bCs/>
          <w:sz w:val="22"/>
          <w:szCs w:val="22"/>
        </w:rPr>
        <w:t>Πρόγρ</w:t>
      </w:r>
      <w:proofErr w:type="spellEnd"/>
      <w:r w:rsidRPr="00A63D71">
        <w:rPr>
          <w:rFonts w:ascii="Palatino Linotype" w:hAnsi="Palatino Linotype"/>
          <w:b/>
          <w:bCs/>
          <w:sz w:val="22"/>
          <w:szCs w:val="22"/>
        </w:rPr>
        <w:t>αμμα Εκδήλωσης</w:t>
      </w:r>
    </w:p>
    <w:p w14:paraId="1C18222E" w14:textId="1CF1CF3B" w:rsidR="00183FBB" w:rsidRPr="00A63D71" w:rsidRDefault="00183FBB" w:rsidP="008C5AED">
      <w:pPr>
        <w:jc w:val="both"/>
        <w:rPr>
          <w:rFonts w:ascii="Palatino Linotype" w:hAnsi="Palatino Linotype"/>
          <w:sz w:val="22"/>
          <w:szCs w:val="22"/>
        </w:rPr>
      </w:pPr>
      <w:r w:rsidRPr="00A63D71">
        <w:rPr>
          <w:rFonts w:ascii="Palatino Linotype" w:hAnsi="Palatino Linotype"/>
          <w:b/>
          <w:bCs/>
          <w:sz w:val="22"/>
          <w:szCs w:val="22"/>
        </w:rPr>
        <w:t xml:space="preserve">12:00 - 12:15 | </w:t>
      </w:r>
      <w:proofErr w:type="spellStart"/>
      <w:r w:rsidRPr="00A63D71">
        <w:rPr>
          <w:rFonts w:ascii="Palatino Linotype" w:hAnsi="Palatino Linotype"/>
          <w:b/>
          <w:bCs/>
          <w:sz w:val="22"/>
          <w:szCs w:val="22"/>
        </w:rPr>
        <w:t>Εισ</w:t>
      </w:r>
      <w:proofErr w:type="spellEnd"/>
      <w:r w:rsidRPr="00A63D71">
        <w:rPr>
          <w:rFonts w:ascii="Palatino Linotype" w:hAnsi="Palatino Linotype"/>
          <w:b/>
          <w:bCs/>
          <w:sz w:val="22"/>
          <w:szCs w:val="22"/>
        </w:rPr>
        <w:t xml:space="preserve">αγωγικές </w:t>
      </w:r>
      <w:proofErr w:type="spellStart"/>
      <w:r w:rsidRPr="00A63D71">
        <w:rPr>
          <w:rFonts w:ascii="Palatino Linotype" w:hAnsi="Palatino Linotype"/>
          <w:b/>
          <w:bCs/>
          <w:sz w:val="22"/>
          <w:szCs w:val="22"/>
        </w:rPr>
        <w:t>Ομιλίες</w:t>
      </w:r>
      <w:proofErr w:type="spellEnd"/>
    </w:p>
    <w:p w14:paraId="1D52293B" w14:textId="79C835D6" w:rsidR="00D62263" w:rsidRPr="00A63D71" w:rsidRDefault="00D62263" w:rsidP="00D62263">
      <w:pPr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proofErr w:type="spellStart"/>
      <w:r w:rsidRPr="00A63D71">
        <w:rPr>
          <w:rFonts w:ascii="Palatino Linotype" w:hAnsi="Palatino Linotype"/>
          <w:sz w:val="22"/>
          <w:szCs w:val="22"/>
          <w:lang w:val="el-GR"/>
        </w:rPr>
        <w:t>Πασχόπουλος</w:t>
      </w:r>
      <w:proofErr w:type="spellEnd"/>
      <w:r w:rsidRPr="00A63D71">
        <w:rPr>
          <w:rFonts w:ascii="Palatino Linotype" w:hAnsi="Palatino Linotype"/>
          <w:sz w:val="22"/>
          <w:szCs w:val="22"/>
          <w:lang w:val="el-GR"/>
        </w:rPr>
        <w:t xml:space="preserve"> Μηνάς</w:t>
      </w:r>
      <w:r w:rsidR="00A63D71" w:rsidRPr="00A63D71">
        <w:rPr>
          <w:rFonts w:ascii="Palatino Linotype" w:hAnsi="Palatino Linotype"/>
          <w:sz w:val="22"/>
          <w:szCs w:val="22"/>
          <w:lang w:val="el-GR"/>
        </w:rPr>
        <w:t xml:space="preserve">, </w:t>
      </w:r>
      <w:r w:rsidRPr="00A63D71">
        <w:rPr>
          <w:rFonts w:ascii="Palatino Linotype" w:hAnsi="Palatino Linotype"/>
          <w:sz w:val="22"/>
          <w:szCs w:val="22"/>
          <w:lang w:val="el-GR"/>
        </w:rPr>
        <w:t>Αντιδήμαρχος</w:t>
      </w:r>
      <w:r w:rsidR="00A63D71" w:rsidRPr="00A63D71">
        <w:rPr>
          <w:rFonts w:ascii="Palatino Linotype" w:hAnsi="Palatino Linotype"/>
          <w:color w:val="232323"/>
          <w:sz w:val="22"/>
          <w:szCs w:val="22"/>
          <w:shd w:val="clear" w:color="auto" w:fill="FFFFFF"/>
          <w:lang w:val="el-GR"/>
        </w:rPr>
        <w:t xml:space="preserve"> Πολιτιστικών Θεσμών, Εκδηλώσεων </w:t>
      </w:r>
      <w:r w:rsidR="00A63D71">
        <w:rPr>
          <w:rFonts w:ascii="Palatino Linotype" w:hAnsi="Palatino Linotype"/>
          <w:color w:val="232323"/>
          <w:sz w:val="22"/>
          <w:szCs w:val="22"/>
          <w:shd w:val="clear" w:color="auto" w:fill="FFFFFF"/>
          <w:lang w:val="el-GR"/>
        </w:rPr>
        <w:t>&amp;</w:t>
      </w:r>
      <w:r w:rsidR="00A63D71" w:rsidRPr="00A63D71">
        <w:rPr>
          <w:rFonts w:ascii="Palatino Linotype" w:hAnsi="Palatino Linotype"/>
          <w:color w:val="232323"/>
          <w:sz w:val="22"/>
          <w:szCs w:val="22"/>
          <w:shd w:val="clear" w:color="auto" w:fill="FFFFFF"/>
          <w:lang w:val="el-GR"/>
        </w:rPr>
        <w:t xml:space="preserve"> Πολιτισμού</w:t>
      </w:r>
      <w:r w:rsidRPr="00A63D71">
        <w:rPr>
          <w:rFonts w:ascii="Palatino Linotype" w:hAnsi="Palatino Linotype"/>
          <w:sz w:val="22"/>
          <w:szCs w:val="22"/>
          <w:lang w:val="el-GR"/>
        </w:rPr>
        <w:t xml:space="preserve"> Δήμου Ιωαννιτών</w:t>
      </w:r>
    </w:p>
    <w:p w14:paraId="6BE990EC" w14:textId="257662F3" w:rsidR="00D62263" w:rsidRPr="00A63D71" w:rsidRDefault="00D62263" w:rsidP="00D62263">
      <w:pPr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sz w:val="22"/>
          <w:szCs w:val="22"/>
          <w:lang w:val="el-GR"/>
        </w:rPr>
        <w:t xml:space="preserve">Ευάγγελος </w:t>
      </w:r>
      <w:proofErr w:type="spellStart"/>
      <w:r w:rsidRPr="00A63D71">
        <w:rPr>
          <w:rFonts w:ascii="Palatino Linotype" w:hAnsi="Palatino Linotype"/>
          <w:sz w:val="22"/>
          <w:szCs w:val="22"/>
          <w:lang w:val="el-GR"/>
        </w:rPr>
        <w:t>Γκόκας</w:t>
      </w:r>
      <w:proofErr w:type="spellEnd"/>
      <w:r w:rsidRPr="00A63D71">
        <w:rPr>
          <w:rFonts w:ascii="Palatino Linotype" w:hAnsi="Palatino Linotype"/>
          <w:sz w:val="22"/>
          <w:szCs w:val="22"/>
          <w:lang w:val="el-GR"/>
        </w:rPr>
        <w:t>, Κοσμήτορας Σχολής Καλών Τεχνών</w:t>
      </w:r>
      <w:r w:rsidR="00A63D71">
        <w:rPr>
          <w:rFonts w:ascii="Palatino Linotype" w:hAnsi="Palatino Linotype"/>
          <w:sz w:val="22"/>
          <w:szCs w:val="22"/>
          <w:lang w:val="el-GR"/>
        </w:rPr>
        <w:t>, Πανεπιστήμιο Ιωαννίνων</w:t>
      </w:r>
    </w:p>
    <w:p w14:paraId="64E3FC60" w14:textId="6EFFB5D4" w:rsidR="00183FBB" w:rsidRPr="00A63D71" w:rsidRDefault="00183FBB" w:rsidP="008C5AED">
      <w:pPr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sz w:val="22"/>
          <w:szCs w:val="22"/>
          <w:lang w:val="el-GR"/>
        </w:rPr>
        <w:t>Νίκος Κωνσταντίνου, Ε.ΔΙ.Π., Τμήμα Εικαστικών Τεχνών και Επιστημών της Τέχνης</w:t>
      </w:r>
      <w:r w:rsidR="00A63D71">
        <w:rPr>
          <w:rFonts w:ascii="Palatino Linotype" w:hAnsi="Palatino Linotype"/>
          <w:sz w:val="22"/>
          <w:szCs w:val="22"/>
          <w:lang w:val="el-GR"/>
        </w:rPr>
        <w:t>, Σχολή Καλών Τεχνών, Πανεπιστήμιο Ιωαννίνων</w:t>
      </w:r>
    </w:p>
    <w:p w14:paraId="01F1121E" w14:textId="522C6654" w:rsidR="00183FBB" w:rsidRPr="00A63D71" w:rsidRDefault="00183FBB" w:rsidP="008C5AED">
      <w:pPr>
        <w:jc w:val="both"/>
        <w:rPr>
          <w:rFonts w:ascii="Palatino Linotype" w:hAnsi="Palatino Linotype"/>
          <w:sz w:val="22"/>
          <w:szCs w:val="22"/>
        </w:rPr>
      </w:pPr>
      <w:r w:rsidRPr="00A63D71">
        <w:rPr>
          <w:rFonts w:ascii="Palatino Linotype" w:hAnsi="Palatino Linotype"/>
          <w:b/>
          <w:bCs/>
          <w:sz w:val="22"/>
          <w:szCs w:val="22"/>
        </w:rPr>
        <w:t xml:space="preserve">12:15 - 13:00 | </w:t>
      </w:r>
      <w:proofErr w:type="spellStart"/>
      <w:r w:rsidRPr="00A63D71">
        <w:rPr>
          <w:rFonts w:ascii="Palatino Linotype" w:hAnsi="Palatino Linotype"/>
          <w:b/>
          <w:bCs/>
          <w:sz w:val="22"/>
          <w:szCs w:val="22"/>
        </w:rPr>
        <w:t>Θεμ</w:t>
      </w:r>
      <w:proofErr w:type="spellEnd"/>
      <w:r w:rsidRPr="00A63D71">
        <w:rPr>
          <w:rFonts w:ascii="Palatino Linotype" w:hAnsi="Palatino Linotype"/>
          <w:b/>
          <w:bCs/>
          <w:sz w:val="22"/>
          <w:szCs w:val="22"/>
        </w:rPr>
        <w:t xml:space="preserve">ατικές </w:t>
      </w:r>
      <w:proofErr w:type="spellStart"/>
      <w:r w:rsidRPr="00A63D71">
        <w:rPr>
          <w:rFonts w:ascii="Palatino Linotype" w:hAnsi="Palatino Linotype"/>
          <w:b/>
          <w:bCs/>
          <w:sz w:val="22"/>
          <w:szCs w:val="22"/>
        </w:rPr>
        <w:t>Ομιλίες</w:t>
      </w:r>
      <w:proofErr w:type="spellEnd"/>
    </w:p>
    <w:p w14:paraId="1850C212" w14:textId="7BE5AB10" w:rsidR="00183FBB" w:rsidRPr="00A63D71" w:rsidRDefault="00183FBB" w:rsidP="008C5AED">
      <w:pPr>
        <w:numPr>
          <w:ilvl w:val="0"/>
          <w:numId w:val="5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sz w:val="22"/>
          <w:szCs w:val="22"/>
          <w:lang w:val="el-GR"/>
        </w:rPr>
        <w:t xml:space="preserve">Κατερίνη </w:t>
      </w:r>
      <w:proofErr w:type="spellStart"/>
      <w:r w:rsidRPr="00A63D71">
        <w:rPr>
          <w:rFonts w:ascii="Palatino Linotype" w:hAnsi="Palatino Linotype"/>
          <w:sz w:val="22"/>
          <w:szCs w:val="22"/>
          <w:lang w:val="el-GR"/>
        </w:rPr>
        <w:t>Λιάμπη</w:t>
      </w:r>
      <w:proofErr w:type="spellEnd"/>
      <w:r w:rsidRPr="00A63D71">
        <w:rPr>
          <w:rFonts w:ascii="Palatino Linotype" w:hAnsi="Palatino Linotype"/>
          <w:sz w:val="22"/>
          <w:szCs w:val="22"/>
          <w:lang w:val="el-GR"/>
        </w:rPr>
        <w:t>, Ομότιμη Καθηγήτρια, Πρόεδρος Εταιρείας Ηπειρωτικών Μελετών:</w:t>
      </w:r>
      <w:r w:rsidRPr="00A63D71">
        <w:rPr>
          <w:rFonts w:ascii="Palatino Linotype" w:hAnsi="Palatino Linotype"/>
          <w:sz w:val="22"/>
          <w:szCs w:val="22"/>
          <w:lang w:val="el-GR"/>
        </w:rPr>
        <w:br/>
      </w:r>
      <w:r w:rsidRPr="00A63D71">
        <w:rPr>
          <w:rFonts w:ascii="Palatino Linotype" w:hAnsi="Palatino Linotype"/>
          <w:i/>
          <w:iCs/>
          <w:sz w:val="22"/>
          <w:szCs w:val="22"/>
          <w:lang w:val="el-GR"/>
        </w:rPr>
        <w:t xml:space="preserve">«Μοτίβα και μορφές-σύμβολα: </w:t>
      </w:r>
      <w:proofErr w:type="spellStart"/>
      <w:r w:rsidRPr="00A63D71">
        <w:rPr>
          <w:rFonts w:ascii="Palatino Linotype" w:hAnsi="Palatino Linotype"/>
          <w:i/>
          <w:iCs/>
          <w:sz w:val="22"/>
          <w:szCs w:val="22"/>
          <w:lang w:val="el-GR"/>
        </w:rPr>
        <w:t>Αλληλοτροφοδοτούμενη</w:t>
      </w:r>
      <w:proofErr w:type="spellEnd"/>
      <w:r w:rsidRPr="00A63D71">
        <w:rPr>
          <w:rFonts w:ascii="Palatino Linotype" w:hAnsi="Palatino Linotype"/>
          <w:i/>
          <w:iCs/>
          <w:sz w:val="22"/>
          <w:szCs w:val="22"/>
          <w:lang w:val="el-GR"/>
        </w:rPr>
        <w:t xml:space="preserve"> εικονογραφία στην </w:t>
      </w:r>
      <w:proofErr w:type="spellStart"/>
      <w:r w:rsidRPr="00A63D71">
        <w:rPr>
          <w:rFonts w:ascii="Palatino Linotype" w:hAnsi="Palatino Linotype"/>
          <w:i/>
          <w:iCs/>
          <w:sz w:val="22"/>
          <w:szCs w:val="22"/>
          <w:lang w:val="el-GR"/>
        </w:rPr>
        <w:t>κοσμηματοποιία</w:t>
      </w:r>
      <w:proofErr w:type="spellEnd"/>
      <w:r w:rsidRPr="00A63D71">
        <w:rPr>
          <w:rFonts w:ascii="Palatino Linotype" w:hAnsi="Palatino Linotype"/>
          <w:i/>
          <w:iCs/>
          <w:sz w:val="22"/>
          <w:szCs w:val="22"/>
          <w:lang w:val="el-GR"/>
        </w:rPr>
        <w:t xml:space="preserve"> και την παραδοσιακή τέχνη»</w:t>
      </w:r>
    </w:p>
    <w:p w14:paraId="6D31F6B8" w14:textId="77777777" w:rsidR="00183FBB" w:rsidRPr="00A63D71" w:rsidRDefault="00183FBB" w:rsidP="008C5AED">
      <w:pPr>
        <w:jc w:val="both"/>
        <w:rPr>
          <w:rFonts w:ascii="Palatino Linotype" w:hAnsi="Palatino Linotype"/>
          <w:sz w:val="22"/>
          <w:szCs w:val="22"/>
        </w:rPr>
      </w:pPr>
      <w:r w:rsidRPr="00A63D71">
        <w:rPr>
          <w:rFonts w:ascii="Palatino Linotype" w:hAnsi="Palatino Linotype"/>
          <w:b/>
          <w:bCs/>
          <w:sz w:val="22"/>
          <w:szCs w:val="22"/>
        </w:rPr>
        <w:t>13:00 - 13:20</w:t>
      </w:r>
    </w:p>
    <w:p w14:paraId="30D2DAF2" w14:textId="008026A1" w:rsidR="00183FBB" w:rsidRPr="00A63D71" w:rsidRDefault="00183FBB" w:rsidP="008C5AED">
      <w:pPr>
        <w:numPr>
          <w:ilvl w:val="0"/>
          <w:numId w:val="6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sz w:val="22"/>
          <w:szCs w:val="22"/>
          <w:lang w:val="el-GR"/>
        </w:rPr>
        <w:t xml:space="preserve">Μιχαήλ </w:t>
      </w:r>
      <w:proofErr w:type="spellStart"/>
      <w:r w:rsidRPr="00A63D71">
        <w:rPr>
          <w:rFonts w:ascii="Palatino Linotype" w:hAnsi="Palatino Linotype"/>
          <w:sz w:val="22"/>
          <w:szCs w:val="22"/>
          <w:lang w:val="el-GR"/>
        </w:rPr>
        <w:t>Σέμογλου</w:t>
      </w:r>
      <w:proofErr w:type="spellEnd"/>
      <w:r w:rsidRPr="00A63D71">
        <w:rPr>
          <w:rFonts w:ascii="Palatino Linotype" w:hAnsi="Palatino Linotype"/>
          <w:sz w:val="22"/>
          <w:szCs w:val="22"/>
          <w:lang w:val="el-GR"/>
        </w:rPr>
        <w:t xml:space="preserve">, Ερευνητής, Κολέγιο Σχεδιασμού και Καινοτομίας, Πανεπιστήμιο </w:t>
      </w:r>
      <w:r w:rsidRPr="00A63D71">
        <w:rPr>
          <w:rFonts w:ascii="Palatino Linotype" w:hAnsi="Palatino Linotype"/>
          <w:sz w:val="22"/>
          <w:szCs w:val="22"/>
        </w:rPr>
        <w:t>Tongji</w:t>
      </w:r>
      <w:r w:rsidRPr="00A63D71">
        <w:rPr>
          <w:rFonts w:ascii="Palatino Linotype" w:hAnsi="Palatino Linotype"/>
          <w:sz w:val="22"/>
          <w:szCs w:val="22"/>
          <w:lang w:val="el-GR"/>
        </w:rPr>
        <w:t xml:space="preserve"> (Σαγκάη), Επισκέπτης Καθηγητής Σχολής Καλών Τεχνών Πανεπιστημίου Ιωαννίνων</w:t>
      </w:r>
      <w:r w:rsidR="00FD6B1A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A63D71">
        <w:rPr>
          <w:rFonts w:ascii="Palatino Linotype" w:hAnsi="Palatino Linotype"/>
          <w:i/>
          <w:iCs/>
          <w:sz w:val="22"/>
          <w:szCs w:val="22"/>
          <w:lang w:val="el-GR"/>
        </w:rPr>
        <w:t xml:space="preserve">Παρουσίαση του </w:t>
      </w:r>
      <w:r w:rsidRPr="00A63D71">
        <w:rPr>
          <w:rFonts w:ascii="Palatino Linotype" w:hAnsi="Palatino Linotype"/>
          <w:i/>
          <w:iCs/>
          <w:sz w:val="22"/>
          <w:szCs w:val="22"/>
        </w:rPr>
        <w:t>project</w:t>
      </w:r>
      <w:r w:rsidRPr="00A63D71">
        <w:rPr>
          <w:rFonts w:ascii="Palatino Linotype" w:hAnsi="Palatino Linotype"/>
          <w:i/>
          <w:iCs/>
          <w:sz w:val="22"/>
          <w:szCs w:val="22"/>
          <w:lang w:val="el-GR"/>
        </w:rPr>
        <w:t xml:space="preserve"> «Αλγοριθμικές Ερμηνείες της Ηπειρώτικης Αργυροχοΐας»</w:t>
      </w:r>
      <w:r w:rsidR="009B4EE8" w:rsidRPr="009B4EE8">
        <w:rPr>
          <w:rFonts w:ascii="Palatino Linotype" w:hAnsi="Palatino Linotype"/>
          <w:b/>
          <w:bCs/>
          <w:i/>
          <w:iCs/>
          <w:sz w:val="22"/>
          <w:szCs w:val="22"/>
          <w:lang w:val="el-GR"/>
        </w:rPr>
        <w:t xml:space="preserve"> </w:t>
      </w:r>
      <w:r w:rsidR="009B4EE8" w:rsidRPr="009B4EE8">
        <w:rPr>
          <w:rFonts w:ascii="Palatino Linotype" w:hAnsi="Palatino Linotype"/>
          <w:i/>
          <w:iCs/>
          <w:sz w:val="22"/>
          <w:szCs w:val="22"/>
          <w:lang w:val="el-GR"/>
        </w:rPr>
        <w:t>Μια γέφυρα ανάμεσα στην παράδοση και το σύγχρονο σχεδιασμό στο Μουσείο Αργυροτεχνίας</w:t>
      </w:r>
    </w:p>
    <w:p w14:paraId="2426312F" w14:textId="77777777" w:rsidR="00183FBB" w:rsidRPr="00A63D71" w:rsidRDefault="00183FBB" w:rsidP="008C5AED">
      <w:pPr>
        <w:jc w:val="both"/>
        <w:rPr>
          <w:rFonts w:ascii="Palatino Linotype" w:hAnsi="Palatino Linotype"/>
          <w:sz w:val="22"/>
          <w:szCs w:val="22"/>
        </w:rPr>
      </w:pPr>
      <w:r w:rsidRPr="00A63D71">
        <w:rPr>
          <w:rFonts w:ascii="Palatino Linotype" w:hAnsi="Palatino Linotype"/>
          <w:b/>
          <w:bCs/>
          <w:sz w:val="22"/>
          <w:szCs w:val="22"/>
        </w:rPr>
        <w:t>13:20 - 13:40</w:t>
      </w:r>
    </w:p>
    <w:p w14:paraId="6839A58C" w14:textId="2E34DFBB" w:rsidR="00183FBB" w:rsidRPr="00A63D71" w:rsidRDefault="00183FBB" w:rsidP="008C5AED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sz w:val="22"/>
          <w:szCs w:val="22"/>
          <w:lang w:val="el-GR"/>
        </w:rPr>
        <w:t>Φοιτητές και φοιτήτριες της Σχολής Καλών Τεχνών:</w:t>
      </w:r>
      <w:r w:rsidRPr="00A63D71">
        <w:rPr>
          <w:rFonts w:ascii="Palatino Linotype" w:hAnsi="Palatino Linotype"/>
          <w:sz w:val="22"/>
          <w:szCs w:val="22"/>
          <w:lang w:val="el-GR"/>
        </w:rPr>
        <w:br/>
      </w:r>
      <w:r w:rsidRPr="00A63D71">
        <w:rPr>
          <w:rFonts w:ascii="Palatino Linotype" w:hAnsi="Palatino Linotype"/>
          <w:i/>
          <w:iCs/>
          <w:sz w:val="22"/>
          <w:szCs w:val="22"/>
          <w:lang w:val="el-GR"/>
        </w:rPr>
        <w:t>Παρουσίαση και ομιλία για τα έργα τους.</w:t>
      </w:r>
    </w:p>
    <w:p w14:paraId="0690E506" w14:textId="7BD4C37F" w:rsidR="00183FBB" w:rsidRPr="00A63D71" w:rsidRDefault="00183FBB" w:rsidP="008C5AED">
      <w:pPr>
        <w:jc w:val="both"/>
        <w:rPr>
          <w:rFonts w:ascii="Palatino Linotype" w:hAnsi="Palatino Linotype"/>
          <w:b/>
          <w:bCs/>
          <w:sz w:val="22"/>
          <w:szCs w:val="22"/>
          <w:lang w:val="el-GR"/>
        </w:rPr>
      </w:pPr>
      <w:r w:rsidRPr="00A63D71">
        <w:rPr>
          <w:rFonts w:ascii="Palatino Linotype" w:hAnsi="Palatino Linotype"/>
          <w:b/>
          <w:bCs/>
          <w:sz w:val="22"/>
          <w:szCs w:val="22"/>
          <w:lang w:val="el-GR"/>
        </w:rPr>
        <w:t>13:40 - 15:00 | Παρουσίαση Έργων στο Μουσείο</w:t>
      </w:r>
      <w:r w:rsidR="00D508E4" w:rsidRPr="00A63D71">
        <w:rPr>
          <w:rFonts w:ascii="Palatino Linotype" w:hAnsi="Palatino Linotype"/>
          <w:b/>
          <w:bCs/>
          <w:sz w:val="22"/>
          <w:szCs w:val="22"/>
          <w:lang w:val="el-GR"/>
        </w:rPr>
        <w:t xml:space="preserve"> Αργυροτεχνίας</w:t>
      </w:r>
    </w:p>
    <w:p w14:paraId="7FAEBFA3" w14:textId="3D5CE89C" w:rsidR="00183FBB" w:rsidRPr="003A43F6" w:rsidRDefault="00D62263" w:rsidP="008C5AED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63D71">
        <w:rPr>
          <w:rFonts w:ascii="Palatino Linotype" w:hAnsi="Palatino Linotype"/>
          <w:b/>
          <w:bCs/>
          <w:sz w:val="22"/>
          <w:szCs w:val="22"/>
          <w:lang w:val="el-GR"/>
        </w:rPr>
        <w:t>21</w:t>
      </w:r>
      <w:r w:rsidR="008120B5" w:rsidRPr="00A63D71">
        <w:rPr>
          <w:rFonts w:ascii="Palatino Linotype" w:hAnsi="Palatino Linotype"/>
          <w:b/>
          <w:bCs/>
          <w:sz w:val="22"/>
          <w:szCs w:val="22"/>
          <w:lang w:val="el-GR"/>
        </w:rPr>
        <w:t xml:space="preserve">:30  Έναρξη </w:t>
      </w:r>
      <w:r w:rsidR="002B57EB" w:rsidRPr="00A63D71">
        <w:rPr>
          <w:rFonts w:ascii="Palatino Linotype" w:hAnsi="Palatino Linotype"/>
          <w:b/>
          <w:bCs/>
          <w:sz w:val="22"/>
          <w:szCs w:val="22"/>
          <w:lang w:val="el-GR"/>
        </w:rPr>
        <w:t>προβολών ψηφιακής χαρτογράφησης (</w:t>
      </w:r>
      <w:r w:rsidR="002B57EB" w:rsidRPr="00A63D71">
        <w:rPr>
          <w:rFonts w:ascii="Palatino Linotype" w:hAnsi="Palatino Linotype"/>
          <w:b/>
          <w:bCs/>
          <w:sz w:val="22"/>
          <w:szCs w:val="22"/>
        </w:rPr>
        <w:t>projection</w:t>
      </w:r>
      <w:r w:rsidR="002B57EB" w:rsidRPr="00A63D71">
        <w:rPr>
          <w:rFonts w:ascii="Palatino Linotype" w:hAnsi="Palatino Linotype"/>
          <w:b/>
          <w:bCs/>
          <w:sz w:val="22"/>
          <w:szCs w:val="22"/>
          <w:lang w:val="el-GR"/>
        </w:rPr>
        <w:t xml:space="preserve"> </w:t>
      </w:r>
      <w:r w:rsidR="002B57EB" w:rsidRPr="00A63D71">
        <w:rPr>
          <w:rFonts w:ascii="Palatino Linotype" w:hAnsi="Palatino Linotype"/>
          <w:b/>
          <w:bCs/>
          <w:sz w:val="22"/>
          <w:szCs w:val="22"/>
        </w:rPr>
        <w:t>mappings</w:t>
      </w:r>
      <w:r w:rsidR="002B57EB" w:rsidRPr="00A63D71">
        <w:rPr>
          <w:rFonts w:ascii="Palatino Linotype" w:hAnsi="Palatino Linotype"/>
          <w:b/>
          <w:bCs/>
          <w:sz w:val="22"/>
          <w:szCs w:val="22"/>
          <w:lang w:val="el-GR"/>
        </w:rPr>
        <w:t>)</w:t>
      </w:r>
      <w:r w:rsidR="002B57EB" w:rsidRPr="00A63D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910E15">
        <w:rPr>
          <w:rFonts w:ascii="Palatino Linotype" w:hAnsi="Palatino Linotype"/>
          <w:sz w:val="22"/>
          <w:szCs w:val="22"/>
          <w:lang w:val="el-GR"/>
        </w:rPr>
        <w:t xml:space="preserve">στο </w:t>
      </w:r>
      <w:r w:rsidR="002B57EB" w:rsidRPr="00A63D71">
        <w:rPr>
          <w:rFonts w:ascii="Palatino Linotype" w:hAnsi="Palatino Linotype"/>
          <w:sz w:val="22"/>
          <w:szCs w:val="22"/>
          <w:lang w:val="el-GR"/>
        </w:rPr>
        <w:t xml:space="preserve">Αρχοντικό </w:t>
      </w:r>
      <w:proofErr w:type="spellStart"/>
      <w:r w:rsidR="002B57EB" w:rsidRPr="00A63D71">
        <w:rPr>
          <w:rFonts w:ascii="Palatino Linotype" w:hAnsi="Palatino Linotype"/>
          <w:sz w:val="22"/>
          <w:szCs w:val="22"/>
          <w:lang w:val="el-GR"/>
        </w:rPr>
        <w:t>Πυρσινέλλα</w:t>
      </w:r>
      <w:proofErr w:type="spellEnd"/>
      <w:r w:rsidR="002B57EB" w:rsidRPr="00A63D71">
        <w:rPr>
          <w:rFonts w:ascii="Palatino Linotype" w:hAnsi="Palatino Linotype"/>
          <w:sz w:val="22"/>
          <w:szCs w:val="22"/>
          <w:lang w:val="el-GR"/>
        </w:rPr>
        <w:t xml:space="preserve"> (Παπάζογλου 8-10). Οι προβολές θα βρίσκονται σε συνεχή επαναλαμβανόμενη λειτουργία κάθε νύχτα (22:00-05:00) </w:t>
      </w:r>
      <w:r w:rsidR="00363CA9">
        <w:rPr>
          <w:rFonts w:ascii="Palatino Linotype" w:hAnsi="Palatino Linotype"/>
          <w:sz w:val="22"/>
          <w:szCs w:val="22"/>
          <w:lang w:val="el-GR"/>
        </w:rPr>
        <w:t>μέχρι το τέλος Μαΐου.</w:t>
      </w:r>
    </w:p>
    <w:p w14:paraId="36F105E8" w14:textId="2C26AD6D" w:rsidR="003A43F6" w:rsidRPr="003A43F6" w:rsidRDefault="003A43F6" w:rsidP="003A43F6">
      <w:pPr>
        <w:jc w:val="both"/>
      </w:pPr>
    </w:p>
    <w:p w14:paraId="577C6E85" w14:textId="62D7E944" w:rsidR="003A43F6" w:rsidRPr="003A43F6" w:rsidRDefault="003A43F6" w:rsidP="003A43F6">
      <w:pPr>
        <w:jc w:val="both"/>
      </w:pPr>
      <w:r w:rsidRPr="003A43F6">
        <w:rPr>
          <w:lang w:val="el-GR"/>
        </w:rPr>
        <w:drawing>
          <wp:anchor distT="0" distB="0" distL="114300" distR="114300" simplePos="0" relativeHeight="251676672" behindDoc="0" locked="0" layoutInCell="1" allowOverlap="1" wp14:anchorId="757F6016" wp14:editId="575C0754">
            <wp:simplePos x="0" y="0"/>
            <wp:positionH relativeFrom="margin">
              <wp:align>right</wp:align>
            </wp:positionH>
            <wp:positionV relativeFrom="paragraph">
              <wp:posOffset>154305</wp:posOffset>
            </wp:positionV>
            <wp:extent cx="1143000" cy="1168400"/>
            <wp:effectExtent l="0" t="0" r="0" b="0"/>
            <wp:wrapNone/>
            <wp:docPr id="1413410165" name="Picture 4" descr="Εικόνα που περιέχει κύκλος, σκίτσο/σχέδιο, έμβλη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10165" name="Picture 4" descr="Εικόνα που περιέχει κύκλος, σκίτσο/σχέδιο, έμβλημα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3F6">
        <w:rPr>
          <w:lang w:val="el-GR"/>
        </w:rPr>
        <w:drawing>
          <wp:anchor distT="0" distB="0" distL="114300" distR="114300" simplePos="0" relativeHeight="251678720" behindDoc="0" locked="0" layoutInCell="1" allowOverlap="1" wp14:anchorId="67B81109" wp14:editId="76DB4CA4">
            <wp:simplePos x="0" y="0"/>
            <wp:positionH relativeFrom="margin">
              <wp:posOffset>-635</wp:posOffset>
            </wp:positionH>
            <wp:positionV relativeFrom="paragraph">
              <wp:posOffset>52070</wp:posOffset>
            </wp:positionV>
            <wp:extent cx="1143635" cy="1133475"/>
            <wp:effectExtent l="0" t="0" r="0" b="9525"/>
            <wp:wrapNone/>
            <wp:docPr id="1362129687" name="Picture 3" descr="Εικόνα που περιέχει σκίτσο/σχέδιο, κείμενο, ζωγραφιά, έμβλη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29687" name="Picture 3" descr="Εικόνα που περιέχει σκίτσο/σχέδιο, κείμενο, ζωγραφιά, έμβλημα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CAF8" w14:textId="30064519" w:rsidR="003A43F6" w:rsidRPr="003A43F6" w:rsidRDefault="003A43F6" w:rsidP="003A43F6">
      <w:pPr>
        <w:jc w:val="both"/>
        <w:rPr>
          <w:lang w:val="el-GR"/>
        </w:rPr>
      </w:pPr>
      <w:r w:rsidRPr="003A43F6">
        <w:rPr>
          <w:lang w:val="el-GR"/>
        </w:rPr>
        <w:drawing>
          <wp:anchor distT="0" distB="0" distL="114300" distR="114300" simplePos="0" relativeHeight="251677696" behindDoc="0" locked="0" layoutInCell="1" allowOverlap="1" wp14:anchorId="43F9C50E" wp14:editId="5307157A">
            <wp:simplePos x="0" y="0"/>
            <wp:positionH relativeFrom="margin">
              <wp:posOffset>1833880</wp:posOffset>
            </wp:positionH>
            <wp:positionV relativeFrom="paragraph">
              <wp:posOffset>36830</wp:posOffset>
            </wp:positionV>
            <wp:extent cx="2105025" cy="677889"/>
            <wp:effectExtent l="0" t="0" r="0" b="0"/>
            <wp:wrapNone/>
            <wp:docPr id="116581820" name="Picture 2" descr="Εικόνα που περιέχει στιγμιότυπο οθόνης, γραμματοσειρά, κείμεν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1820" name="Picture 2" descr="Εικόνα που περιέχει στιγμιότυπο οθόνης, γραμματοσειρά, κείμενο, γραφικά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10" r="7103" b="31853"/>
                    <a:stretch/>
                  </pic:blipFill>
                  <pic:spPr bwMode="auto">
                    <a:xfrm>
                      <a:off x="0" y="0"/>
                      <a:ext cx="2105025" cy="6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BFC94" w14:textId="4E9472D5" w:rsidR="00261636" w:rsidRDefault="00261636" w:rsidP="008C5AED">
      <w:pPr>
        <w:jc w:val="both"/>
        <w:rPr>
          <w:rFonts w:ascii="Palatino Linotype" w:hAnsi="Palatino Linotype"/>
          <w:noProof/>
          <w:sz w:val="22"/>
          <w:szCs w:val="22"/>
          <w:lang w:val="el-GR"/>
        </w:rPr>
      </w:pPr>
    </w:p>
    <w:sectPr w:rsidR="00261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6C22"/>
    <w:multiLevelType w:val="multilevel"/>
    <w:tmpl w:val="5ED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13847"/>
    <w:multiLevelType w:val="multilevel"/>
    <w:tmpl w:val="859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424DB"/>
    <w:multiLevelType w:val="multilevel"/>
    <w:tmpl w:val="544A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30824"/>
    <w:multiLevelType w:val="multilevel"/>
    <w:tmpl w:val="165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602F4"/>
    <w:multiLevelType w:val="multilevel"/>
    <w:tmpl w:val="D19A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46C8B"/>
    <w:multiLevelType w:val="multilevel"/>
    <w:tmpl w:val="BEF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66FCC"/>
    <w:multiLevelType w:val="multilevel"/>
    <w:tmpl w:val="46FA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54539">
    <w:abstractNumId w:val="0"/>
  </w:num>
  <w:num w:numId="2" w16cid:durableId="646128341">
    <w:abstractNumId w:val="4"/>
  </w:num>
  <w:num w:numId="3" w16cid:durableId="1213006457">
    <w:abstractNumId w:val="6"/>
  </w:num>
  <w:num w:numId="4" w16cid:durableId="1565066534">
    <w:abstractNumId w:val="5"/>
  </w:num>
  <w:num w:numId="5" w16cid:durableId="1478523803">
    <w:abstractNumId w:val="2"/>
  </w:num>
  <w:num w:numId="6" w16cid:durableId="103310127">
    <w:abstractNumId w:val="3"/>
  </w:num>
  <w:num w:numId="7" w16cid:durableId="75971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BB"/>
    <w:rsid w:val="00034EC7"/>
    <w:rsid w:val="000F1A0F"/>
    <w:rsid w:val="00100839"/>
    <w:rsid w:val="0012341A"/>
    <w:rsid w:val="001338C3"/>
    <w:rsid w:val="00134E96"/>
    <w:rsid w:val="00183FBB"/>
    <w:rsid w:val="0019151E"/>
    <w:rsid w:val="001C22F4"/>
    <w:rsid w:val="001C48AA"/>
    <w:rsid w:val="001F7C52"/>
    <w:rsid w:val="00206A77"/>
    <w:rsid w:val="00230A3F"/>
    <w:rsid w:val="00237E3C"/>
    <w:rsid w:val="00246850"/>
    <w:rsid w:val="00261636"/>
    <w:rsid w:val="002B57EB"/>
    <w:rsid w:val="00363CA9"/>
    <w:rsid w:val="003A43F6"/>
    <w:rsid w:val="00590314"/>
    <w:rsid w:val="005A2774"/>
    <w:rsid w:val="006A05B7"/>
    <w:rsid w:val="006A416C"/>
    <w:rsid w:val="006B2FA6"/>
    <w:rsid w:val="006B448F"/>
    <w:rsid w:val="007130CA"/>
    <w:rsid w:val="00731A44"/>
    <w:rsid w:val="007D1084"/>
    <w:rsid w:val="007E0B1C"/>
    <w:rsid w:val="007E7C38"/>
    <w:rsid w:val="008120B5"/>
    <w:rsid w:val="0084532C"/>
    <w:rsid w:val="00875407"/>
    <w:rsid w:val="008A4692"/>
    <w:rsid w:val="008C5AED"/>
    <w:rsid w:val="008D23EF"/>
    <w:rsid w:val="008E5A66"/>
    <w:rsid w:val="00910E15"/>
    <w:rsid w:val="009B4EE8"/>
    <w:rsid w:val="009C304F"/>
    <w:rsid w:val="00A63D71"/>
    <w:rsid w:val="00B53A6E"/>
    <w:rsid w:val="00B83FEE"/>
    <w:rsid w:val="00BF1AB3"/>
    <w:rsid w:val="00CD4BA5"/>
    <w:rsid w:val="00D508E4"/>
    <w:rsid w:val="00D62263"/>
    <w:rsid w:val="00DA06BB"/>
    <w:rsid w:val="00E006B7"/>
    <w:rsid w:val="00EE0CF2"/>
    <w:rsid w:val="00F77B6A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91B4"/>
  <w15:chartTrackingRefBased/>
  <w15:docId w15:val="{8573A072-F6B5-418B-B11E-9397034F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83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3F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3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3F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3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3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3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3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8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83F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83FB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3FB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3F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83FB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83F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83F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3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8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3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83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83F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3F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3FB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83FB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83FBB"/>
    <w:rPr>
      <w:b/>
      <w:bCs/>
      <w:smallCaps/>
      <w:color w:val="2F5496" w:themeColor="accent1" w:themeShade="BF"/>
      <w:spacing w:val="5"/>
    </w:rPr>
  </w:style>
  <w:style w:type="paragraph" w:styleId="aa">
    <w:name w:val="Revision"/>
    <w:hidden/>
    <w:uiPriority w:val="99"/>
    <w:semiHidden/>
    <w:rsid w:val="006A4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268E-FEC3-47D3-A66B-CEBCBA56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ΚΩΝΣΤΑΝΤΙΝΟΥ</dc:creator>
  <cp:keywords/>
  <dc:description/>
  <cp:lastModifiedBy>ΑΡΙΣΤΕΑ ΚΑΖΑΝΤΖΗ</cp:lastModifiedBy>
  <cp:revision>2</cp:revision>
  <dcterms:created xsi:type="dcterms:W3CDTF">2025-05-08T08:13:00Z</dcterms:created>
  <dcterms:modified xsi:type="dcterms:W3CDTF">2025-05-08T08:13:00Z</dcterms:modified>
</cp:coreProperties>
</file>