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88BF4" w14:textId="0405BCB0" w:rsidR="006D6BC1" w:rsidRPr="006D6BC1" w:rsidRDefault="006D6BC1" w:rsidP="006D6BC1">
      <w:pPr>
        <w:spacing w:after="0" w:line="240" w:lineRule="auto"/>
        <w:jc w:val="both"/>
        <w:rPr>
          <w:rFonts w:ascii="Times New Roman" w:eastAsia="Times New Roman" w:hAnsi="Times New Roman"/>
          <w:b/>
          <w:bCs/>
          <w:color w:val="000000"/>
          <w:lang w:val="en-US" w:eastAsia="el-GR"/>
        </w:rPr>
      </w:pPr>
      <w:bookmarkStart w:id="0" w:name="_GoBack"/>
      <w:bookmarkEnd w:id="0"/>
      <w:r w:rsidRPr="006D6BC1">
        <w:rPr>
          <w:rFonts w:ascii="Times New Roman" w:eastAsia="Times New Roman" w:hAnsi="Times New Roman"/>
          <w:b/>
          <w:bCs/>
          <w:noProof/>
          <w:color w:val="000000"/>
          <w:lang w:val="en-US" w:eastAsia="el-GR"/>
        </w:rPr>
        <w:drawing>
          <wp:anchor distT="0" distB="0" distL="114300" distR="114300" simplePos="0" relativeHeight="251658240" behindDoc="0" locked="0" layoutInCell="1" allowOverlap="1" wp14:anchorId="47BC9083" wp14:editId="345A4DEF">
            <wp:simplePos x="0" y="0"/>
            <wp:positionH relativeFrom="column">
              <wp:posOffset>1308735</wp:posOffset>
            </wp:positionH>
            <wp:positionV relativeFrom="paragraph">
              <wp:posOffset>1905</wp:posOffset>
            </wp:positionV>
            <wp:extent cx="3418205" cy="968375"/>
            <wp:effectExtent l="0" t="0" r="0" b="0"/>
            <wp:wrapThrough wrapText="bothSides">
              <wp:wrapPolygon edited="0">
                <wp:start x="1605" y="0"/>
                <wp:lineTo x="1204" y="850"/>
                <wp:lineTo x="401" y="3966"/>
                <wp:lineTo x="80" y="9065"/>
                <wp:lineTo x="80" y="13881"/>
                <wp:lineTo x="722" y="18413"/>
                <wp:lineTo x="1364" y="20396"/>
                <wp:lineTo x="1445" y="20963"/>
                <wp:lineTo x="2488" y="20963"/>
                <wp:lineTo x="2568" y="20396"/>
                <wp:lineTo x="3210" y="18413"/>
                <wp:lineTo x="6581" y="18413"/>
                <wp:lineTo x="12921" y="15580"/>
                <wp:lineTo x="12840" y="13881"/>
                <wp:lineTo x="14205" y="13881"/>
                <wp:lineTo x="21427" y="10198"/>
                <wp:lineTo x="21508" y="7932"/>
                <wp:lineTo x="18137" y="7082"/>
                <wp:lineTo x="3692" y="4249"/>
                <wp:lineTo x="2729" y="850"/>
                <wp:lineTo x="2327" y="0"/>
                <wp:lineTo x="1605" y="0"/>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8205" cy="968375"/>
                    </a:xfrm>
                    <a:prstGeom prst="rect">
                      <a:avLst/>
                    </a:prstGeom>
                  </pic:spPr>
                </pic:pic>
              </a:graphicData>
            </a:graphic>
            <wp14:sizeRelH relativeFrom="page">
              <wp14:pctWidth>0</wp14:pctWidth>
            </wp14:sizeRelH>
            <wp14:sizeRelV relativeFrom="page">
              <wp14:pctHeight>0</wp14:pctHeight>
            </wp14:sizeRelV>
          </wp:anchor>
        </w:drawing>
      </w:r>
    </w:p>
    <w:p w14:paraId="4972FC0F" w14:textId="390CC65D" w:rsidR="006D6BC1" w:rsidRPr="006D6BC1" w:rsidRDefault="006D6BC1" w:rsidP="006D6BC1">
      <w:pPr>
        <w:spacing w:after="0" w:line="240" w:lineRule="auto"/>
        <w:jc w:val="both"/>
        <w:rPr>
          <w:rFonts w:ascii="Times New Roman" w:eastAsia="Times New Roman" w:hAnsi="Times New Roman"/>
          <w:b/>
          <w:bCs/>
          <w:color w:val="000000"/>
          <w:lang w:val="en-US" w:eastAsia="el-GR"/>
        </w:rPr>
      </w:pPr>
    </w:p>
    <w:p w14:paraId="43135D3C" w14:textId="77777777" w:rsidR="006D6BC1" w:rsidRPr="006D6BC1" w:rsidRDefault="006D6BC1" w:rsidP="006D6BC1">
      <w:pPr>
        <w:spacing w:after="0" w:line="240" w:lineRule="auto"/>
        <w:jc w:val="both"/>
        <w:rPr>
          <w:rFonts w:ascii="Times New Roman" w:eastAsia="Times New Roman" w:hAnsi="Times New Roman"/>
          <w:b/>
          <w:bCs/>
          <w:color w:val="000000"/>
          <w:lang w:val="en-US" w:eastAsia="el-GR"/>
        </w:rPr>
      </w:pPr>
    </w:p>
    <w:p w14:paraId="05C4E275" w14:textId="116A4C3E" w:rsidR="006D6BC1" w:rsidRPr="006D6BC1" w:rsidRDefault="006D6BC1" w:rsidP="006D6BC1">
      <w:pPr>
        <w:spacing w:after="0" w:line="240" w:lineRule="auto"/>
        <w:jc w:val="both"/>
        <w:rPr>
          <w:rFonts w:ascii="Times New Roman" w:eastAsia="Times New Roman" w:hAnsi="Times New Roman"/>
          <w:b/>
          <w:bCs/>
          <w:color w:val="000000"/>
          <w:lang w:val="en-US" w:eastAsia="el-GR"/>
        </w:rPr>
      </w:pPr>
    </w:p>
    <w:p w14:paraId="06B9D52B" w14:textId="77777777" w:rsidR="006D6BC1" w:rsidRDefault="006D6BC1" w:rsidP="006D6BC1">
      <w:pPr>
        <w:spacing w:after="0" w:line="240" w:lineRule="auto"/>
        <w:jc w:val="both"/>
        <w:rPr>
          <w:rFonts w:ascii="Times New Roman" w:eastAsia="Times New Roman" w:hAnsi="Times New Roman"/>
          <w:b/>
          <w:bCs/>
          <w:color w:val="000000"/>
          <w:lang w:val="en-US" w:eastAsia="el-GR"/>
        </w:rPr>
      </w:pPr>
    </w:p>
    <w:p w14:paraId="2C30CFD4" w14:textId="77777777" w:rsidR="006D6BC1" w:rsidRDefault="006D6BC1" w:rsidP="006D6BC1">
      <w:pPr>
        <w:spacing w:after="0" w:line="240" w:lineRule="auto"/>
        <w:jc w:val="both"/>
        <w:rPr>
          <w:rFonts w:ascii="Times New Roman" w:eastAsia="Times New Roman" w:hAnsi="Times New Roman"/>
          <w:b/>
          <w:bCs/>
          <w:color w:val="000000"/>
          <w:lang w:val="en-US" w:eastAsia="el-GR"/>
        </w:rPr>
      </w:pPr>
    </w:p>
    <w:p w14:paraId="15ABE915" w14:textId="67A1B1EF" w:rsidR="006D6BC1" w:rsidRPr="006D6BC1" w:rsidRDefault="006D6BC1" w:rsidP="006D6BC1">
      <w:pPr>
        <w:spacing w:after="0" w:line="240" w:lineRule="auto"/>
        <w:jc w:val="center"/>
        <w:rPr>
          <w:rFonts w:ascii="Times New Roman" w:eastAsia="Times New Roman" w:hAnsi="Times New Roman"/>
          <w:b/>
          <w:bCs/>
          <w:color w:val="000000"/>
          <w:sz w:val="24"/>
          <w:szCs w:val="24"/>
          <w:lang w:val="en-US" w:eastAsia="el-GR"/>
        </w:rPr>
      </w:pPr>
      <w:r w:rsidRPr="006D6BC1">
        <w:rPr>
          <w:rFonts w:ascii="Times New Roman" w:eastAsia="Times New Roman" w:hAnsi="Times New Roman"/>
          <w:b/>
          <w:bCs/>
          <w:color w:val="000000"/>
          <w:sz w:val="24"/>
          <w:szCs w:val="24"/>
          <w:lang w:val="en-US" w:eastAsia="el-GR"/>
        </w:rPr>
        <w:t>Invitation to Apply for two Fellowships in Comparative Cultural Studies</w:t>
      </w:r>
    </w:p>
    <w:p w14:paraId="7F1991BB" w14:textId="3DB1C35D" w:rsidR="006D6BC1" w:rsidRPr="006D6BC1" w:rsidRDefault="006D6BC1" w:rsidP="006D6BC1">
      <w:pPr>
        <w:spacing w:after="0" w:line="240" w:lineRule="auto"/>
        <w:jc w:val="both"/>
        <w:rPr>
          <w:rFonts w:ascii="Times New Roman" w:eastAsia="Times New Roman" w:hAnsi="Times New Roman"/>
          <w:b/>
          <w:bCs/>
          <w:color w:val="000000"/>
          <w:sz w:val="24"/>
          <w:szCs w:val="24"/>
          <w:lang w:val="en-US" w:eastAsia="el-GR"/>
        </w:rPr>
      </w:pPr>
    </w:p>
    <w:p w14:paraId="3D4160A0" w14:textId="77777777" w:rsidR="00F736DB" w:rsidRDefault="006D6BC1" w:rsidP="006D6BC1">
      <w:pPr>
        <w:spacing w:after="0" w:line="240" w:lineRule="auto"/>
        <w:jc w:val="both"/>
        <w:rPr>
          <w:rFonts w:ascii="Times New Roman" w:eastAsia="Times New Roman" w:hAnsi="Times New Roman"/>
          <w:bCs/>
          <w:color w:val="000000"/>
          <w:sz w:val="24"/>
          <w:szCs w:val="24"/>
          <w:lang w:val="en-US" w:eastAsia="el-GR"/>
        </w:rPr>
      </w:pPr>
      <w:r w:rsidRPr="006D6BC1">
        <w:rPr>
          <w:rFonts w:ascii="Times New Roman" w:eastAsia="Times New Roman" w:hAnsi="Times New Roman"/>
          <w:color w:val="000000"/>
          <w:sz w:val="24"/>
          <w:szCs w:val="24"/>
          <w:lang w:val="en-US" w:eastAsia="el-GR"/>
        </w:rPr>
        <w:t>Harvard’s Center for Hellenic Studies (CHS) is pleased to offer two fellowships to junior faculty members (Lecturers or Assistant Professors) and Scientific and Laboratory Teaching Staff who hold a PhD (“</w:t>
      </w:r>
      <w:r w:rsidRPr="006D6BC1">
        <w:rPr>
          <w:rFonts w:ascii="Times New Roman" w:eastAsia="Times New Roman" w:hAnsi="Times New Roman"/>
          <w:color w:val="000000"/>
          <w:sz w:val="24"/>
          <w:szCs w:val="24"/>
          <w:lang w:eastAsia="el-GR"/>
        </w:rPr>
        <w:t>ΕΔΙΠ</w:t>
      </w:r>
      <w:r w:rsidRPr="006D6BC1">
        <w:rPr>
          <w:rFonts w:ascii="Times New Roman" w:eastAsia="Times New Roman" w:hAnsi="Times New Roman"/>
          <w:color w:val="000000"/>
          <w:sz w:val="24"/>
          <w:szCs w:val="24"/>
          <w:lang w:val="en-US" w:eastAsia="el-GR"/>
        </w:rPr>
        <w:t>”</w:t>
      </w:r>
      <w:r w:rsidRPr="006D6BC1">
        <w:rPr>
          <w:rFonts w:ascii="Times New Roman" w:hAnsi="Times New Roman"/>
          <w:sz w:val="24"/>
          <w:szCs w:val="24"/>
          <w:lang w:val="en-US"/>
        </w:rPr>
        <w:t xml:space="preserve"> </w:t>
      </w:r>
      <w:r w:rsidRPr="006D6BC1">
        <w:rPr>
          <w:rFonts w:ascii="Times New Roman" w:eastAsia="Times New Roman" w:hAnsi="Times New Roman"/>
          <w:color w:val="000000"/>
          <w:sz w:val="24"/>
          <w:szCs w:val="24"/>
          <w:lang w:val="en-US" w:eastAsia="el-GR"/>
        </w:rPr>
        <w:t>and "ΕΕΠ"), from Schools</w:t>
      </w:r>
      <w:r w:rsidRPr="006D6BC1">
        <w:rPr>
          <w:rFonts w:ascii="Times New Roman" w:eastAsia="Times New Roman" w:hAnsi="Times New Roman"/>
          <w:bCs/>
          <w:color w:val="000000"/>
          <w:sz w:val="24"/>
          <w:szCs w:val="24"/>
          <w:lang w:val="en-US" w:eastAsia="el-GR"/>
        </w:rPr>
        <w:t xml:space="preserve"> of Humanities and Social Sciences of </w:t>
      </w:r>
      <w:r w:rsidRPr="006D6BC1">
        <w:rPr>
          <w:rFonts w:ascii="Times New Roman" w:eastAsia="Times New Roman" w:hAnsi="Times New Roman"/>
          <w:color w:val="000000"/>
          <w:sz w:val="24"/>
          <w:szCs w:val="24"/>
          <w:lang w:val="en-US" w:eastAsia="el-GR"/>
        </w:rPr>
        <w:t>Greek Universities</w:t>
      </w:r>
      <w:r w:rsidRPr="006D6BC1">
        <w:rPr>
          <w:rFonts w:ascii="Times New Roman" w:eastAsia="Times New Roman" w:hAnsi="Times New Roman"/>
          <w:bCs/>
          <w:color w:val="000000"/>
          <w:sz w:val="24"/>
          <w:szCs w:val="24"/>
          <w:lang w:val="en-US" w:eastAsia="el-GR"/>
        </w:rPr>
        <w:t xml:space="preserve"> to join the Harvard Summer Program Greece. For a full list of all collaborating Greek Universities please follow </w:t>
      </w:r>
      <w:hyperlink r:id="rId6" w:history="1">
        <w:r w:rsidRPr="006D6BC1">
          <w:rPr>
            <w:rStyle w:val="Hyperlink"/>
            <w:rFonts w:ascii="Times New Roman" w:eastAsia="Times New Roman" w:hAnsi="Times New Roman"/>
            <w:bCs/>
            <w:sz w:val="24"/>
            <w:szCs w:val="24"/>
            <w:lang w:val="en-US" w:eastAsia="el-GR"/>
          </w:rPr>
          <w:t>this link</w:t>
        </w:r>
      </w:hyperlink>
      <w:r w:rsidRPr="006D6BC1">
        <w:rPr>
          <w:rFonts w:ascii="Times New Roman" w:eastAsia="Times New Roman" w:hAnsi="Times New Roman"/>
          <w:bCs/>
          <w:color w:val="000000"/>
          <w:sz w:val="24"/>
          <w:szCs w:val="24"/>
          <w:lang w:val="en-US" w:eastAsia="el-GR"/>
        </w:rPr>
        <w:t>.</w:t>
      </w:r>
    </w:p>
    <w:p w14:paraId="6C9FCAD0" w14:textId="77777777" w:rsidR="00F736DB" w:rsidRDefault="00F736DB" w:rsidP="006D6BC1">
      <w:pPr>
        <w:spacing w:after="0" w:line="240" w:lineRule="auto"/>
        <w:jc w:val="both"/>
        <w:rPr>
          <w:rFonts w:ascii="Times New Roman" w:eastAsia="Times New Roman" w:hAnsi="Times New Roman"/>
          <w:bCs/>
          <w:color w:val="000000"/>
          <w:sz w:val="24"/>
          <w:szCs w:val="24"/>
          <w:lang w:val="en-US" w:eastAsia="el-GR"/>
        </w:rPr>
      </w:pPr>
    </w:p>
    <w:p w14:paraId="6C27DE6D" w14:textId="4AB09A3F" w:rsidR="006D6BC1" w:rsidRPr="00F736DB" w:rsidRDefault="006D6BC1" w:rsidP="006D6BC1">
      <w:pPr>
        <w:spacing w:after="0" w:line="240" w:lineRule="auto"/>
        <w:jc w:val="both"/>
        <w:rPr>
          <w:rFonts w:ascii="Times New Roman" w:eastAsia="Times New Roman" w:hAnsi="Times New Roman"/>
          <w:bCs/>
          <w:color w:val="000000"/>
          <w:sz w:val="24"/>
          <w:szCs w:val="24"/>
          <w:lang w:val="en-US" w:eastAsia="el-GR"/>
        </w:rPr>
      </w:pPr>
      <w:r w:rsidRPr="006D6BC1">
        <w:rPr>
          <w:rFonts w:ascii="Times New Roman" w:eastAsia="Times New Roman" w:hAnsi="Times New Roman"/>
          <w:color w:val="000000"/>
          <w:sz w:val="24"/>
          <w:szCs w:val="24"/>
          <w:lang w:val="en-US" w:eastAsia="el-GR"/>
        </w:rPr>
        <w:t xml:space="preserve">The </w:t>
      </w:r>
      <w:hyperlink r:id="rId7" w:history="1">
        <w:r w:rsidRPr="006D6BC1">
          <w:rPr>
            <w:rStyle w:val="Hyperlink"/>
            <w:rFonts w:ascii="Times New Roman" w:eastAsia="Times New Roman" w:hAnsi="Times New Roman"/>
            <w:sz w:val="24"/>
            <w:szCs w:val="24"/>
            <w:lang w:val="en-US" w:eastAsia="el-GR"/>
          </w:rPr>
          <w:t>Harvard Summer Program in Greece</w:t>
        </w:r>
      </w:hyperlink>
      <w:r w:rsidRPr="006D6BC1">
        <w:rPr>
          <w:rFonts w:ascii="Times New Roman" w:eastAsia="Times New Roman" w:hAnsi="Times New Roman"/>
          <w:color w:val="000000"/>
          <w:sz w:val="24"/>
          <w:szCs w:val="24"/>
          <w:lang w:val="en-US" w:eastAsia="el-GR"/>
        </w:rPr>
        <w:t xml:space="preserve"> is one of the oldest and most successful Harvard summer study abroad programs. Founded in 2002 by a team of Harvard-trained scholars in the </w:t>
      </w:r>
      <w:r w:rsidR="007461C4" w:rsidRPr="006D6BC1">
        <w:rPr>
          <w:rFonts w:ascii="Times New Roman" w:eastAsia="Times New Roman" w:hAnsi="Times New Roman"/>
          <w:color w:val="000000"/>
          <w:sz w:val="24"/>
          <w:szCs w:val="24"/>
          <w:lang w:val="en-US" w:eastAsia="el-GR"/>
        </w:rPr>
        <w:t>humanities and</w:t>
      </w:r>
      <w:r w:rsidRPr="006D6BC1">
        <w:rPr>
          <w:rFonts w:ascii="Times New Roman" w:eastAsia="Times New Roman" w:hAnsi="Times New Roman"/>
          <w:color w:val="000000"/>
          <w:sz w:val="24"/>
          <w:szCs w:val="24"/>
          <w:lang w:val="en-US" w:eastAsia="el-GR"/>
        </w:rPr>
        <w:t xml:space="preserve"> having as academic directors Harvard professors </w:t>
      </w:r>
      <w:proofErr w:type="spellStart"/>
      <w:r w:rsidRPr="006D6BC1">
        <w:rPr>
          <w:rFonts w:ascii="Times New Roman" w:eastAsia="Times New Roman" w:hAnsi="Times New Roman"/>
          <w:color w:val="000000"/>
          <w:sz w:val="24"/>
          <w:szCs w:val="24"/>
          <w:lang w:val="en-US" w:eastAsia="el-GR"/>
        </w:rPr>
        <w:t>Dimiter</w:t>
      </w:r>
      <w:proofErr w:type="spellEnd"/>
      <w:r w:rsidRPr="006D6BC1">
        <w:rPr>
          <w:rFonts w:ascii="Times New Roman" w:eastAsia="Times New Roman" w:hAnsi="Times New Roman"/>
          <w:color w:val="000000"/>
          <w:sz w:val="24"/>
          <w:szCs w:val="24"/>
          <w:lang w:val="en-US" w:eastAsia="el-GR"/>
        </w:rPr>
        <w:t xml:space="preserve"> </w:t>
      </w:r>
      <w:proofErr w:type="spellStart"/>
      <w:r w:rsidRPr="006D6BC1">
        <w:rPr>
          <w:rFonts w:ascii="Times New Roman" w:eastAsia="Times New Roman" w:hAnsi="Times New Roman"/>
          <w:color w:val="000000"/>
          <w:sz w:val="24"/>
          <w:szCs w:val="24"/>
          <w:lang w:val="en-US" w:eastAsia="el-GR"/>
        </w:rPr>
        <w:t>Angelov</w:t>
      </w:r>
      <w:proofErr w:type="spellEnd"/>
      <w:r w:rsidRPr="006D6BC1">
        <w:rPr>
          <w:rFonts w:ascii="Times New Roman" w:eastAsia="Times New Roman" w:hAnsi="Times New Roman"/>
          <w:color w:val="000000"/>
          <w:sz w:val="24"/>
          <w:szCs w:val="24"/>
          <w:lang w:val="en-US" w:eastAsia="el-GR"/>
        </w:rPr>
        <w:t xml:space="preserve"> and Gregory Nagy, the program focuses on “Migrations and Boundaries: Reconceptualizing Mobility in the Eastern Mediterranean and Beyond”. For summer 2022, this 5-week-long summer course will be </w:t>
      </w:r>
      <w:r w:rsidR="00F736DB" w:rsidRPr="006D6BC1">
        <w:rPr>
          <w:rFonts w:ascii="Times New Roman" w:eastAsia="Times New Roman" w:hAnsi="Times New Roman"/>
          <w:color w:val="000000"/>
          <w:sz w:val="24"/>
          <w:szCs w:val="24"/>
          <w:lang w:val="en-US" w:eastAsia="el-GR"/>
        </w:rPr>
        <w:t>divided</w:t>
      </w:r>
      <w:r w:rsidRPr="006D6BC1">
        <w:rPr>
          <w:rFonts w:ascii="Times New Roman" w:eastAsia="Times New Roman" w:hAnsi="Times New Roman"/>
          <w:color w:val="000000"/>
          <w:sz w:val="24"/>
          <w:szCs w:val="24"/>
          <w:lang w:val="en-US" w:eastAsia="el-GR"/>
        </w:rPr>
        <w:t xml:space="preserve"> between Olympia and Nafplio. </w:t>
      </w:r>
    </w:p>
    <w:p w14:paraId="7C9D5312" w14:textId="77777777" w:rsidR="00F736DB" w:rsidRDefault="00F736DB" w:rsidP="006D6BC1">
      <w:pPr>
        <w:spacing w:after="0" w:line="240" w:lineRule="auto"/>
        <w:jc w:val="both"/>
        <w:rPr>
          <w:rFonts w:ascii="Times New Roman" w:eastAsia="Times New Roman" w:hAnsi="Times New Roman"/>
          <w:color w:val="000000"/>
          <w:sz w:val="24"/>
          <w:szCs w:val="24"/>
          <w:lang w:val="en-US" w:eastAsia="el-GR"/>
        </w:rPr>
      </w:pPr>
    </w:p>
    <w:p w14:paraId="475D8A91" w14:textId="6EA9E100" w:rsidR="006D6BC1" w:rsidRDefault="002F7816" w:rsidP="006D6BC1">
      <w:pPr>
        <w:spacing w:after="0" w:line="240" w:lineRule="auto"/>
        <w:jc w:val="both"/>
        <w:rPr>
          <w:rFonts w:ascii="Times New Roman" w:eastAsia="Times New Roman" w:hAnsi="Times New Roman"/>
          <w:color w:val="000000"/>
          <w:sz w:val="24"/>
          <w:szCs w:val="24"/>
          <w:lang w:val="en-US" w:eastAsia="el-GR"/>
        </w:rPr>
      </w:pPr>
      <w:r w:rsidRPr="002F7816">
        <w:rPr>
          <w:rFonts w:ascii="Times New Roman" w:eastAsia="Times New Roman" w:hAnsi="Times New Roman"/>
          <w:color w:val="000000"/>
          <w:sz w:val="24"/>
          <w:szCs w:val="24"/>
          <w:lang w:val="en-US" w:eastAsia="el-GR"/>
        </w:rPr>
        <w:t>The fellowships aim to attract applicants with an academic background strongly related with the disciplines of Comparative Cultural Studies, the academic core of the summer program. Prospective applicants should apply with a research project closely related at least with one of the weekly seminars which will be presented during their stay at the program. CHS gives preference to those candidates whose application suggests that they would be comfortable working in an intimate, international, multilingual community of scholars. Former experience in similar academic programs/activities in Greece or abroad will be taken into consideration.</w:t>
      </w:r>
      <w:r w:rsidR="007C257F">
        <w:rPr>
          <w:rFonts w:ascii="Times New Roman" w:eastAsia="Times New Roman" w:hAnsi="Times New Roman"/>
          <w:color w:val="000000"/>
          <w:sz w:val="24"/>
          <w:szCs w:val="24"/>
          <w:lang w:val="en-US" w:eastAsia="el-GR"/>
        </w:rPr>
        <w:t xml:space="preserve"> </w:t>
      </w:r>
      <w:r w:rsidR="007C257F" w:rsidRPr="007C257F">
        <w:rPr>
          <w:rFonts w:ascii="Times New Roman" w:eastAsia="Times New Roman" w:hAnsi="Times New Roman"/>
          <w:color w:val="000000"/>
          <w:sz w:val="24"/>
          <w:szCs w:val="24"/>
          <w:lang w:val="en-US" w:eastAsia="el-GR"/>
        </w:rPr>
        <w:t>As part of their appointment, fellows will be invited to present their proposed project to the program’s community</w:t>
      </w:r>
      <w:r w:rsidR="007C257F">
        <w:rPr>
          <w:rFonts w:ascii="Times New Roman" w:eastAsia="Times New Roman" w:hAnsi="Times New Roman"/>
          <w:color w:val="000000"/>
          <w:sz w:val="24"/>
          <w:szCs w:val="24"/>
          <w:lang w:val="en-US" w:eastAsia="el-GR"/>
        </w:rPr>
        <w:t>.</w:t>
      </w:r>
    </w:p>
    <w:p w14:paraId="0091D583" w14:textId="77777777" w:rsidR="002F7816" w:rsidRPr="007C257F" w:rsidRDefault="002F7816" w:rsidP="006D6BC1">
      <w:pPr>
        <w:spacing w:after="0" w:line="240" w:lineRule="auto"/>
        <w:jc w:val="both"/>
        <w:rPr>
          <w:rFonts w:ascii="Times New Roman" w:eastAsia="Times New Roman" w:hAnsi="Times New Roman"/>
          <w:color w:val="000000"/>
          <w:sz w:val="24"/>
          <w:szCs w:val="24"/>
          <w:lang w:val="en-US" w:eastAsia="el-GR"/>
        </w:rPr>
      </w:pPr>
    </w:p>
    <w:p w14:paraId="6A99C13A" w14:textId="77777777" w:rsidR="006D6BC1" w:rsidRPr="006D6BC1" w:rsidRDefault="006D6BC1" w:rsidP="006D6BC1">
      <w:pPr>
        <w:spacing w:after="0" w:line="240" w:lineRule="auto"/>
        <w:jc w:val="both"/>
        <w:rPr>
          <w:rFonts w:ascii="Times New Roman" w:eastAsia="Times New Roman" w:hAnsi="Times New Roman"/>
          <w:color w:val="000000"/>
          <w:sz w:val="24"/>
          <w:szCs w:val="24"/>
          <w:lang w:val="en-US" w:eastAsia="el-GR"/>
        </w:rPr>
      </w:pPr>
      <w:r w:rsidRPr="006D6BC1">
        <w:rPr>
          <w:rFonts w:ascii="Times New Roman" w:eastAsia="Times New Roman" w:hAnsi="Times New Roman"/>
          <w:color w:val="000000"/>
          <w:sz w:val="24"/>
          <w:szCs w:val="24"/>
          <w:lang w:val="en-US" w:eastAsia="el-GR"/>
        </w:rPr>
        <w:t>The fellowship includes:</w:t>
      </w:r>
    </w:p>
    <w:p w14:paraId="2796C522" w14:textId="00F70DDE" w:rsidR="006D6BC1" w:rsidRPr="006D6BC1" w:rsidRDefault="006D6BC1" w:rsidP="006D6BC1">
      <w:pPr>
        <w:pStyle w:val="ListParagraph"/>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en-US" w:eastAsia="el-GR"/>
        </w:rPr>
      </w:pPr>
      <w:r w:rsidRPr="006D6BC1">
        <w:rPr>
          <w:rFonts w:ascii="Times New Roman" w:eastAsia="Times New Roman" w:hAnsi="Times New Roman"/>
          <w:color w:val="000000"/>
          <w:sz w:val="24"/>
          <w:szCs w:val="24"/>
          <w:lang w:val="en-US" w:eastAsia="el-GR"/>
        </w:rPr>
        <w:t xml:space="preserve">Year-long appointment as </w:t>
      </w:r>
      <w:r w:rsidRPr="006D6BC1">
        <w:rPr>
          <w:rFonts w:ascii="Times New Roman" w:eastAsia="Times New Roman" w:hAnsi="Times New Roman"/>
          <w:i/>
          <w:iCs/>
          <w:color w:val="000000"/>
          <w:sz w:val="24"/>
          <w:szCs w:val="24"/>
          <w:lang w:val="en-US" w:eastAsia="el-GR"/>
        </w:rPr>
        <w:t>CHS Visiting Scholars in Comparative Cultural Studies</w:t>
      </w:r>
      <w:r w:rsidRPr="006D6BC1">
        <w:rPr>
          <w:rFonts w:ascii="Times New Roman" w:eastAsia="Times New Roman" w:hAnsi="Times New Roman"/>
          <w:color w:val="000000"/>
          <w:sz w:val="24"/>
          <w:szCs w:val="24"/>
          <w:lang w:val="en-US" w:eastAsia="el-GR"/>
        </w:rPr>
        <w:t xml:space="preserve">, beginning on June 1, 2022. </w:t>
      </w:r>
    </w:p>
    <w:p w14:paraId="5E1574E1" w14:textId="438A4496" w:rsidR="006D6BC1" w:rsidRPr="006D6BC1" w:rsidRDefault="006D6BC1" w:rsidP="006D6BC1">
      <w:pPr>
        <w:pStyle w:val="ListParagraph"/>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en-US" w:eastAsia="el-GR"/>
        </w:rPr>
      </w:pPr>
      <w:r w:rsidRPr="006D6BC1">
        <w:rPr>
          <w:rFonts w:ascii="Times New Roman" w:hAnsi="Times New Roman"/>
          <w:color w:val="1E1E1E"/>
          <w:sz w:val="24"/>
          <w:szCs w:val="24"/>
          <w:lang w:val="en-US"/>
        </w:rPr>
        <w:t>Year-long access to Harvard University's online databases and resources, and its Scan and Deliver services.</w:t>
      </w:r>
    </w:p>
    <w:p w14:paraId="7831B92C" w14:textId="741A312F" w:rsidR="006D6BC1" w:rsidRPr="006D6BC1" w:rsidRDefault="006D6BC1" w:rsidP="006D6BC1">
      <w:pPr>
        <w:pStyle w:val="ListParagraph"/>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en-US" w:eastAsia="el-GR"/>
        </w:rPr>
      </w:pPr>
      <w:r w:rsidRPr="006D6BC1">
        <w:rPr>
          <w:rFonts w:ascii="Times New Roman" w:hAnsi="Times New Roman"/>
          <w:color w:val="1E1E1E"/>
          <w:sz w:val="24"/>
          <w:szCs w:val="24"/>
          <w:lang w:val="en-US"/>
        </w:rPr>
        <w:t xml:space="preserve">A week-long stay in Olympia or in Nafplio during the dates of the summer program (dates to be determined). The fellows will join the summer program and interact with the students and the faculty. They will attend all seminars taught during that week and address </w:t>
      </w:r>
      <w:proofErr w:type="gramStart"/>
      <w:r w:rsidRPr="006D6BC1">
        <w:rPr>
          <w:rFonts w:ascii="Times New Roman" w:hAnsi="Times New Roman"/>
          <w:color w:val="1E1E1E"/>
          <w:sz w:val="24"/>
          <w:szCs w:val="24"/>
          <w:lang w:val="en-US"/>
        </w:rPr>
        <w:t>an</w:t>
      </w:r>
      <w:proofErr w:type="gramEnd"/>
      <w:r w:rsidRPr="006D6BC1">
        <w:rPr>
          <w:rFonts w:ascii="Times New Roman" w:hAnsi="Times New Roman"/>
          <w:color w:val="1E1E1E"/>
          <w:sz w:val="24"/>
          <w:szCs w:val="24"/>
          <w:lang w:val="en-US"/>
        </w:rPr>
        <w:t xml:space="preserve"> one-hour lecture to the students on their respective fields of interest. The Center covers accommodation, transportation, breakfast and dinner during the fellow’s stay with the summer program.</w:t>
      </w:r>
    </w:p>
    <w:p w14:paraId="2699BA3B" w14:textId="4EE74F55" w:rsidR="006D6BC1" w:rsidRPr="006D6BC1" w:rsidRDefault="006D6BC1" w:rsidP="006D6BC1">
      <w:pPr>
        <w:pStyle w:val="ListParagraph"/>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en-US" w:eastAsia="el-GR"/>
        </w:rPr>
      </w:pPr>
      <w:r w:rsidRPr="006D6BC1">
        <w:rPr>
          <w:rFonts w:ascii="Times New Roman" w:eastAsia="Times New Roman" w:hAnsi="Times New Roman"/>
          <w:color w:val="1E1E1E"/>
          <w:sz w:val="24"/>
          <w:szCs w:val="24"/>
          <w:lang w:val="en-US" w:eastAsia="en-GB"/>
        </w:rPr>
        <w:t>Invitation in events to present their research.</w:t>
      </w:r>
    </w:p>
    <w:p w14:paraId="728A3CFA" w14:textId="6DE8A8AD" w:rsidR="006D6BC1" w:rsidRPr="006D6BC1" w:rsidRDefault="006D6BC1" w:rsidP="006D6BC1">
      <w:pPr>
        <w:pStyle w:val="ListParagraph"/>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en-US" w:eastAsia="el-GR"/>
        </w:rPr>
      </w:pPr>
      <w:r w:rsidRPr="006D6BC1">
        <w:rPr>
          <w:rFonts w:ascii="Times New Roman" w:eastAsia="Times New Roman" w:hAnsi="Times New Roman"/>
          <w:color w:val="1E1E1E"/>
          <w:sz w:val="24"/>
          <w:szCs w:val="24"/>
          <w:lang w:val="en-US" w:eastAsia="en-GB"/>
        </w:rPr>
        <w:t>Invitation to present their profile and research project on CHS websites, social and other media.</w:t>
      </w:r>
    </w:p>
    <w:p w14:paraId="3C5230F7" w14:textId="572AF0F0" w:rsidR="006D6BC1" w:rsidRPr="006D6BC1" w:rsidRDefault="006D6BC1" w:rsidP="006D6BC1">
      <w:pPr>
        <w:pStyle w:val="ListParagraph"/>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en-US" w:eastAsia="el-GR"/>
        </w:rPr>
      </w:pPr>
      <w:r w:rsidRPr="006D6BC1">
        <w:rPr>
          <w:rFonts w:ascii="Times New Roman" w:eastAsia="Times New Roman" w:hAnsi="Times New Roman"/>
          <w:color w:val="1E1E1E"/>
          <w:sz w:val="24"/>
          <w:szCs w:val="24"/>
          <w:lang w:val="en-US" w:eastAsia="en-GB"/>
        </w:rPr>
        <w:t xml:space="preserve">A support of up to </w:t>
      </w:r>
      <w:r w:rsidRPr="00391A28">
        <w:rPr>
          <w:rFonts w:ascii="Times New Roman" w:eastAsia="Times New Roman" w:hAnsi="Times New Roman"/>
          <w:color w:val="1E1E1E"/>
          <w:sz w:val="24"/>
          <w:szCs w:val="24"/>
          <w:lang w:val="en-US" w:eastAsia="en-GB"/>
        </w:rPr>
        <w:t>€1500</w:t>
      </w:r>
      <w:r w:rsidRPr="006D6BC1">
        <w:rPr>
          <w:rFonts w:ascii="Times New Roman" w:eastAsia="Times New Roman" w:hAnsi="Times New Roman"/>
          <w:color w:val="1E1E1E"/>
          <w:sz w:val="24"/>
          <w:szCs w:val="24"/>
          <w:lang w:val="en-US" w:eastAsia="en-GB"/>
        </w:rPr>
        <w:t xml:space="preserve"> as a research fund. Additionally, CHS will cover travel expenses (transportation and accommodation) for all the events/activities related to their CHS fellowship.</w:t>
      </w:r>
    </w:p>
    <w:p w14:paraId="382D4E2B" w14:textId="3315F787" w:rsidR="006D6BC1" w:rsidRPr="006D6BC1" w:rsidRDefault="006D6BC1" w:rsidP="006D6BC1">
      <w:pPr>
        <w:spacing w:after="0" w:line="240" w:lineRule="auto"/>
        <w:jc w:val="both"/>
        <w:rPr>
          <w:rFonts w:ascii="Times New Roman" w:eastAsia="Times New Roman" w:hAnsi="Times New Roman"/>
          <w:color w:val="000000"/>
          <w:sz w:val="24"/>
          <w:szCs w:val="24"/>
          <w:lang w:val="en-US" w:eastAsia="el-GR"/>
        </w:rPr>
      </w:pPr>
    </w:p>
    <w:p w14:paraId="3D1CAAAD" w14:textId="0CFABE31" w:rsidR="006D6BC1" w:rsidRPr="006D6BC1" w:rsidRDefault="006D6BC1" w:rsidP="006D6BC1">
      <w:pPr>
        <w:spacing w:after="0" w:line="240" w:lineRule="auto"/>
        <w:jc w:val="both"/>
        <w:rPr>
          <w:rFonts w:ascii="Times New Roman" w:eastAsia="Times New Roman" w:hAnsi="Times New Roman"/>
          <w:b/>
          <w:bCs/>
          <w:iCs/>
          <w:strike/>
          <w:color w:val="000000"/>
          <w:sz w:val="24"/>
          <w:szCs w:val="24"/>
          <w:u w:val="single"/>
          <w:lang w:val="en-US" w:eastAsia="el-GR"/>
        </w:rPr>
      </w:pPr>
      <w:r w:rsidRPr="006D6BC1">
        <w:rPr>
          <w:rFonts w:ascii="Times New Roman" w:eastAsia="Times New Roman" w:hAnsi="Times New Roman"/>
          <w:b/>
          <w:bCs/>
          <w:iCs/>
          <w:color w:val="000000"/>
          <w:sz w:val="24"/>
          <w:szCs w:val="24"/>
          <w:lang w:val="en-US" w:eastAsia="el-GR"/>
        </w:rPr>
        <w:t xml:space="preserve">All prospective applicants must submit the following (all documents in English) by </w:t>
      </w:r>
      <w:r w:rsidR="00391A28">
        <w:rPr>
          <w:rFonts w:ascii="Times New Roman" w:eastAsia="Times New Roman" w:hAnsi="Times New Roman"/>
          <w:b/>
          <w:bCs/>
          <w:iCs/>
          <w:color w:val="000000"/>
          <w:sz w:val="24"/>
          <w:szCs w:val="24"/>
          <w:lang w:val="en-US" w:eastAsia="el-GR"/>
        </w:rPr>
        <w:t>March</w:t>
      </w:r>
      <w:r w:rsidRPr="006D6BC1">
        <w:rPr>
          <w:rFonts w:ascii="Times New Roman" w:eastAsia="Times New Roman" w:hAnsi="Times New Roman"/>
          <w:b/>
          <w:bCs/>
          <w:iCs/>
          <w:color w:val="000000"/>
          <w:sz w:val="24"/>
          <w:szCs w:val="24"/>
          <w:lang w:val="en-US" w:eastAsia="el-GR"/>
        </w:rPr>
        <w:t xml:space="preserve"> </w:t>
      </w:r>
      <w:r w:rsidR="00391A28">
        <w:rPr>
          <w:rFonts w:ascii="Times New Roman" w:eastAsia="Times New Roman" w:hAnsi="Times New Roman"/>
          <w:b/>
          <w:bCs/>
          <w:iCs/>
          <w:color w:val="000000"/>
          <w:sz w:val="24"/>
          <w:szCs w:val="24"/>
          <w:lang w:val="en-US" w:eastAsia="el-GR"/>
        </w:rPr>
        <w:t>3</w:t>
      </w:r>
      <w:r w:rsidRPr="006D6BC1">
        <w:rPr>
          <w:rFonts w:ascii="Times New Roman" w:eastAsia="Times New Roman" w:hAnsi="Times New Roman"/>
          <w:b/>
          <w:bCs/>
          <w:iCs/>
          <w:color w:val="000000"/>
          <w:sz w:val="24"/>
          <w:szCs w:val="24"/>
          <w:lang w:val="en-US" w:eastAsia="el-GR"/>
        </w:rPr>
        <w:t>, 2022 at midnight (Eastern European Time):</w:t>
      </w:r>
    </w:p>
    <w:p w14:paraId="773A8967" w14:textId="77777777" w:rsidR="006D6BC1" w:rsidRPr="006D6BC1" w:rsidRDefault="006D6BC1" w:rsidP="006D6BC1">
      <w:pPr>
        <w:pStyle w:val="ListParagraph"/>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en-US" w:eastAsia="el-GR"/>
        </w:rPr>
      </w:pPr>
      <w:r w:rsidRPr="006D6BC1">
        <w:rPr>
          <w:rFonts w:ascii="Times New Roman" w:eastAsia="Times New Roman" w:hAnsi="Times New Roman"/>
          <w:color w:val="000000"/>
          <w:sz w:val="24"/>
          <w:szCs w:val="24"/>
          <w:lang w:val="en-US" w:eastAsia="el-GR"/>
        </w:rPr>
        <w:t xml:space="preserve">A curriculum vitae </w:t>
      </w:r>
    </w:p>
    <w:p w14:paraId="63B41DBF" w14:textId="77777777" w:rsidR="006D6BC1" w:rsidRPr="006D6BC1" w:rsidRDefault="006D6BC1" w:rsidP="006D6BC1">
      <w:pPr>
        <w:pStyle w:val="ListParagraph"/>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en-US" w:eastAsia="el-GR"/>
        </w:rPr>
      </w:pPr>
      <w:r w:rsidRPr="006D6BC1">
        <w:rPr>
          <w:rFonts w:ascii="Times New Roman" w:eastAsia="Times New Roman" w:hAnsi="Times New Roman"/>
          <w:color w:val="000000"/>
          <w:sz w:val="24"/>
          <w:szCs w:val="24"/>
          <w:lang w:val="en-US" w:eastAsia="el-GR"/>
        </w:rPr>
        <w:t xml:space="preserve">A summary of the one-hour lecture that will be addressed to the students, </w:t>
      </w:r>
      <w:hyperlink r:id="rId8" w:anchor="courses" w:history="1">
        <w:r w:rsidRPr="006D6BC1">
          <w:rPr>
            <w:rStyle w:val="Hyperlink"/>
            <w:rFonts w:ascii="Times New Roman" w:eastAsia="Times New Roman" w:hAnsi="Times New Roman"/>
            <w:sz w:val="24"/>
            <w:szCs w:val="24"/>
            <w:lang w:val="en-US" w:eastAsia="el-GR"/>
          </w:rPr>
          <w:t>closely related to the themes of the weekly seminars</w:t>
        </w:r>
      </w:hyperlink>
    </w:p>
    <w:p w14:paraId="02B54C77" w14:textId="725795EF" w:rsidR="006D6BC1" w:rsidRPr="006D6BC1" w:rsidRDefault="007461C4" w:rsidP="006D6BC1">
      <w:pPr>
        <w:pStyle w:val="ListParagraph"/>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en-US" w:eastAsia="el-GR"/>
        </w:rPr>
      </w:pPr>
      <w:r>
        <w:rPr>
          <w:rFonts w:ascii="Times New Roman" w:hAnsi="Times New Roman"/>
          <w:sz w:val="24"/>
          <w:szCs w:val="24"/>
          <w:lang w:val="en-US"/>
        </w:rPr>
        <w:t>A</w:t>
      </w:r>
      <w:r w:rsidR="006D6BC1" w:rsidRPr="006D6BC1">
        <w:rPr>
          <w:rFonts w:ascii="Times New Roman" w:hAnsi="Times New Roman"/>
          <w:sz w:val="24"/>
          <w:szCs w:val="24"/>
          <w:lang w:val="en-US"/>
        </w:rPr>
        <w:t xml:space="preserve">pplicants should provide contact details for one letter of reference. </w:t>
      </w:r>
    </w:p>
    <w:p w14:paraId="611C64C3" w14:textId="77777777" w:rsidR="006D6BC1" w:rsidRPr="006D6BC1" w:rsidRDefault="006D6BC1" w:rsidP="006D6BC1">
      <w:pPr>
        <w:spacing w:after="0" w:line="240" w:lineRule="auto"/>
        <w:jc w:val="both"/>
        <w:rPr>
          <w:rFonts w:ascii="Times New Roman" w:hAnsi="Times New Roman"/>
          <w:sz w:val="24"/>
          <w:szCs w:val="24"/>
          <w:lang w:val="en-US"/>
        </w:rPr>
      </w:pPr>
    </w:p>
    <w:p w14:paraId="02533626" w14:textId="30FBE9D7" w:rsidR="006D6BC1" w:rsidRDefault="006D6BC1" w:rsidP="006D6BC1">
      <w:pPr>
        <w:spacing w:after="0" w:line="240" w:lineRule="auto"/>
        <w:jc w:val="both"/>
        <w:rPr>
          <w:rFonts w:ascii="Times New Roman" w:eastAsia="Times New Roman" w:hAnsi="Times New Roman"/>
          <w:color w:val="000000"/>
          <w:sz w:val="24"/>
          <w:szCs w:val="24"/>
          <w:lang w:val="en-US" w:eastAsia="el-GR"/>
        </w:rPr>
      </w:pPr>
      <w:r w:rsidRPr="006D6BC1">
        <w:rPr>
          <w:rFonts w:ascii="Times New Roman" w:hAnsi="Times New Roman"/>
          <w:sz w:val="24"/>
          <w:szCs w:val="24"/>
          <w:lang w:val="en-US"/>
        </w:rPr>
        <w:t xml:space="preserve">For more information about the program and the application form please visit: </w:t>
      </w:r>
      <w:hyperlink r:id="rId9" w:history="1">
        <w:r w:rsidRPr="006D6BC1">
          <w:rPr>
            <w:rStyle w:val="Hyperlink"/>
            <w:rFonts w:ascii="Times New Roman" w:hAnsi="Times New Roman"/>
            <w:sz w:val="24"/>
            <w:szCs w:val="24"/>
            <w:lang w:val="en-US"/>
          </w:rPr>
          <w:t>https://greece.chs.harvard.edu/research-fellowships/comparative-cultures</w:t>
        </w:r>
      </w:hyperlink>
      <w:r w:rsidRPr="006D6BC1">
        <w:rPr>
          <w:rFonts w:ascii="Times New Roman" w:hAnsi="Times New Roman"/>
          <w:sz w:val="24"/>
          <w:szCs w:val="24"/>
          <w:lang w:val="en-US"/>
        </w:rPr>
        <w:t xml:space="preserve"> </w:t>
      </w:r>
    </w:p>
    <w:p w14:paraId="4B46B093" w14:textId="77777777" w:rsidR="00F736DB" w:rsidRPr="00F736DB" w:rsidRDefault="00F736DB" w:rsidP="006D6BC1">
      <w:pPr>
        <w:spacing w:after="0" w:line="240" w:lineRule="auto"/>
        <w:jc w:val="both"/>
        <w:rPr>
          <w:rFonts w:ascii="Times New Roman" w:eastAsia="Times New Roman" w:hAnsi="Times New Roman"/>
          <w:color w:val="000000"/>
          <w:sz w:val="24"/>
          <w:szCs w:val="24"/>
          <w:lang w:val="en-US" w:eastAsia="el-GR"/>
        </w:rPr>
      </w:pPr>
    </w:p>
    <w:p w14:paraId="5805DD4A" w14:textId="090927CA" w:rsidR="006D6BC1" w:rsidRPr="006D6BC1" w:rsidRDefault="006D6BC1" w:rsidP="006D6BC1">
      <w:pPr>
        <w:spacing w:after="0" w:line="240" w:lineRule="auto"/>
        <w:jc w:val="both"/>
        <w:rPr>
          <w:rFonts w:ascii="Times New Roman" w:eastAsia="Times New Roman" w:hAnsi="Times New Roman"/>
          <w:color w:val="000000"/>
          <w:sz w:val="24"/>
          <w:szCs w:val="24"/>
          <w:lang w:val="en-US" w:eastAsia="el-GR"/>
        </w:rPr>
      </w:pPr>
      <w:r w:rsidRPr="006D6BC1">
        <w:rPr>
          <w:rFonts w:ascii="Times New Roman" w:hAnsi="Times New Roman"/>
          <w:sz w:val="24"/>
          <w:szCs w:val="24"/>
          <w:lang w:val="en-US"/>
        </w:rPr>
        <w:t>For questions, please contact Evangelos Katsarelis, Programs &amp; Events Manager</w:t>
      </w:r>
      <w:r w:rsidR="004D3309">
        <w:rPr>
          <w:rFonts w:ascii="Times New Roman" w:hAnsi="Times New Roman"/>
          <w:sz w:val="24"/>
          <w:szCs w:val="24"/>
          <w:lang w:val="en-US"/>
        </w:rPr>
        <w:t xml:space="preserve"> of the</w:t>
      </w:r>
      <w:r w:rsidRPr="006D6BC1">
        <w:rPr>
          <w:rFonts w:ascii="Times New Roman" w:hAnsi="Times New Roman"/>
          <w:sz w:val="24"/>
          <w:szCs w:val="24"/>
          <w:lang w:val="en-US"/>
        </w:rPr>
        <w:t xml:space="preserve"> Center for Hellenic Studies </w:t>
      </w:r>
      <w:r w:rsidR="00D1033B">
        <w:rPr>
          <w:rFonts w:ascii="Times New Roman" w:hAnsi="Times New Roman"/>
          <w:sz w:val="24"/>
          <w:szCs w:val="24"/>
          <w:lang w:val="en-US"/>
        </w:rPr>
        <w:t xml:space="preserve">in </w:t>
      </w:r>
      <w:r w:rsidRPr="006D6BC1">
        <w:rPr>
          <w:rFonts w:ascii="Times New Roman" w:hAnsi="Times New Roman"/>
          <w:sz w:val="24"/>
          <w:szCs w:val="24"/>
          <w:lang w:val="en-US"/>
        </w:rPr>
        <w:t>Greece, Harvard University</w:t>
      </w:r>
      <w:r w:rsidR="0001048F">
        <w:rPr>
          <w:rFonts w:ascii="Times New Roman" w:hAnsi="Times New Roman"/>
          <w:sz w:val="24"/>
          <w:szCs w:val="24"/>
          <w:lang w:val="en-US"/>
        </w:rPr>
        <w:t>,</w:t>
      </w:r>
      <w:r w:rsidRPr="006D6BC1">
        <w:rPr>
          <w:rFonts w:ascii="Times New Roman" w:hAnsi="Times New Roman"/>
          <w:sz w:val="24"/>
          <w:szCs w:val="24"/>
          <w:lang w:val="en-US"/>
        </w:rPr>
        <w:t xml:space="preserve"> at </w:t>
      </w:r>
      <w:hyperlink r:id="rId10" w:history="1">
        <w:r w:rsidR="007C257F" w:rsidRPr="004C159A">
          <w:rPr>
            <w:rStyle w:val="Hyperlink"/>
            <w:rFonts w:ascii="Times New Roman" w:hAnsi="Times New Roman"/>
            <w:sz w:val="24"/>
            <w:szCs w:val="24"/>
            <w:lang w:val="en-US"/>
          </w:rPr>
          <w:t>ekatsarelis@chs.harvard.edu</w:t>
        </w:r>
      </w:hyperlink>
      <w:r w:rsidR="007C257F">
        <w:rPr>
          <w:rFonts w:ascii="Times New Roman" w:hAnsi="Times New Roman"/>
          <w:sz w:val="24"/>
          <w:szCs w:val="24"/>
          <w:lang w:val="en-US"/>
        </w:rPr>
        <w:t>.</w:t>
      </w:r>
    </w:p>
    <w:sectPr w:rsidR="006D6BC1" w:rsidRPr="006D6BC1" w:rsidSect="007C257F">
      <w:pgSz w:w="11906" w:h="16838"/>
      <w:pgMar w:top="782" w:right="969" w:bottom="794" w:left="87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B060402020202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6565E"/>
    <w:multiLevelType w:val="hybridMultilevel"/>
    <w:tmpl w:val="52144F06"/>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C1"/>
    <w:rsid w:val="0001048F"/>
    <w:rsid w:val="000812B9"/>
    <w:rsid w:val="002E7710"/>
    <w:rsid w:val="002F7816"/>
    <w:rsid w:val="003472A0"/>
    <w:rsid w:val="00391A28"/>
    <w:rsid w:val="003B2B16"/>
    <w:rsid w:val="004D3309"/>
    <w:rsid w:val="006D6BC1"/>
    <w:rsid w:val="007461C4"/>
    <w:rsid w:val="007C257F"/>
    <w:rsid w:val="009B5C82"/>
    <w:rsid w:val="00D1033B"/>
    <w:rsid w:val="00F73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DB76"/>
  <w15:chartTrackingRefBased/>
  <w15:docId w15:val="{A01DF7F7-C673-D74F-BB6A-E9F90971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C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BC1"/>
    <w:rPr>
      <w:color w:val="0563C1" w:themeColor="hyperlink"/>
      <w:u w:val="single"/>
    </w:rPr>
  </w:style>
  <w:style w:type="paragraph" w:styleId="ListParagraph">
    <w:name w:val="List Paragraph"/>
    <w:basedOn w:val="Normal"/>
    <w:uiPriority w:val="34"/>
    <w:qFormat/>
    <w:rsid w:val="006D6BC1"/>
    <w:pPr>
      <w:ind w:left="720"/>
      <w:contextualSpacing/>
    </w:pPr>
  </w:style>
  <w:style w:type="character" w:styleId="UnresolvedMention">
    <w:name w:val="Unresolved Mention"/>
    <w:basedOn w:val="DefaultParagraphFont"/>
    <w:uiPriority w:val="99"/>
    <w:semiHidden/>
    <w:unhideWhenUsed/>
    <w:rsid w:val="006D6BC1"/>
    <w:rPr>
      <w:color w:val="605E5C"/>
      <w:shd w:val="clear" w:color="auto" w:fill="E1DFDD"/>
    </w:rPr>
  </w:style>
  <w:style w:type="character" w:styleId="FollowedHyperlink">
    <w:name w:val="FollowedHyperlink"/>
    <w:basedOn w:val="DefaultParagraphFont"/>
    <w:uiPriority w:val="99"/>
    <w:semiHidden/>
    <w:unhideWhenUsed/>
    <w:rsid w:val="007C25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er.harvard.edu/study-abroad/greece/" TargetMode="External"/><Relationship Id="rId3" Type="http://schemas.openxmlformats.org/officeDocument/2006/relationships/settings" Target="settings.xml"/><Relationship Id="rId7" Type="http://schemas.openxmlformats.org/officeDocument/2006/relationships/hyperlink" Target="https://greece.chs.harvard.edu/seminar-programs/summer-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eece.chs.harvard.edu/research-fellowships/comparative-cultures-faculties" TargetMode="External"/><Relationship Id="rId11"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hyperlink" Target="mailto:ekatsarelis@chs.harvard.edu" TargetMode="External"/><Relationship Id="rId4" Type="http://schemas.openxmlformats.org/officeDocument/2006/relationships/webSettings" Target="webSettings.xml"/><Relationship Id="rId9" Type="http://schemas.openxmlformats.org/officeDocument/2006/relationships/hyperlink" Target="https://greece.chs.harvard.edu/research-fellowships/comparative-cul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3254</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Katsarelis, Evangelos</dc:creator>
  <cp:keywords/>
  <dc:description/>
  <cp:lastModifiedBy>ΓΕΩΡΓΙΑ ΑΣΛΑΝΗ</cp:lastModifiedBy>
  <cp:revision>2</cp:revision>
  <dcterms:created xsi:type="dcterms:W3CDTF">2022-02-03T10:11:00Z</dcterms:created>
  <dcterms:modified xsi:type="dcterms:W3CDTF">2022-02-03T10:11:00Z</dcterms:modified>
</cp:coreProperties>
</file>